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45B" w:rsidRDefault="005A54E3">
      <w:pPr>
        <w:pStyle w:val="KonuBal"/>
        <w:sectPr w:rsidR="006A245B">
          <w:footerReference w:type="default" r:id="rId7"/>
          <w:pgSz w:w="11909" w:h="16834"/>
          <w:pgMar w:top="1984" w:right="1133" w:bottom="1133" w:left="1417" w:header="0" w:footer="0" w:gutter="0"/>
          <w:pgNumType w:start="1"/>
          <w:cols w:space="708"/>
          <w:titlePg/>
        </w:sectPr>
      </w:pPr>
      <w:bookmarkStart w:id="0" w:name="_tdz8b4cd9zju" w:colFirst="0" w:colLast="0"/>
      <w:bookmarkEnd w:id="0"/>
      <w:r>
        <w:rPr>
          <w:noProof/>
          <w:lang w:val="tr-TR"/>
        </w:rPr>
        <w:drawing>
          <wp:anchor distT="0" distB="0" distL="0" distR="0" simplePos="0" relativeHeight="251658240" behindDoc="0" locked="0" layoutInCell="1" hidden="0" allowOverlap="1">
            <wp:simplePos x="0" y="0"/>
            <wp:positionH relativeFrom="page">
              <wp:posOffset>68400</wp:posOffset>
            </wp:positionH>
            <wp:positionV relativeFrom="page">
              <wp:posOffset>90488</wp:posOffset>
            </wp:positionV>
            <wp:extent cx="7444601" cy="10525125"/>
            <wp:effectExtent l="0" t="0" r="0" b="0"/>
            <wp:wrapSquare wrapText="bothSides" distT="0" distB="0" distL="0" distR="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7444601" cy="10525125"/>
                    </a:xfrm>
                    <a:prstGeom prst="rect">
                      <a:avLst/>
                    </a:prstGeom>
                    <a:ln/>
                  </pic:spPr>
                </pic:pic>
              </a:graphicData>
            </a:graphic>
          </wp:anchor>
        </w:drawing>
      </w:r>
    </w:p>
    <w:p w:rsidR="006A245B" w:rsidRDefault="005A54E3">
      <w:pPr>
        <w:pStyle w:val="KonuBal"/>
      </w:pPr>
      <w:bookmarkStart w:id="1" w:name="_z36i9bl9jljs" w:colFirst="0" w:colLast="0"/>
      <w:bookmarkEnd w:id="1"/>
      <w:r>
        <w:lastRenderedPageBreak/>
        <w:t>YÖNETİCİ ÖZETİ</w:t>
      </w:r>
    </w:p>
    <w:p w:rsidR="006A245B" w:rsidRDefault="005A54E3" w:rsidP="003708E5">
      <w:r>
        <w:t xml:space="preserve">T.C. Ulaştırma ve Altyapı Bakanlığı tarafından takip edilen yatırım projelerinin ülke kaynaklarını verimli kullanarak hedeflenen zaman, bütçe ve kalitede tamamlanması, yatırım planlamasının sürdürülebilirliği açısından büyük önem arz etmektedir. </w:t>
      </w:r>
      <w:r w:rsidR="003708E5">
        <w:t xml:space="preserve">Projelerin </w:t>
      </w:r>
      <w:r w:rsidR="003708E5">
        <w:t>belirlenen bütçe içerisinde hedeflenen zamanda ve uyg</w:t>
      </w:r>
      <w:r w:rsidR="003708E5">
        <w:t xml:space="preserve">un kalitede bitirilmesine imkân </w:t>
      </w:r>
      <w:r w:rsidR="003708E5">
        <w:t>sağlayacak yönetim süreçleri için iş programları yapım i</w:t>
      </w:r>
      <w:r w:rsidR="003708E5">
        <w:t xml:space="preserve">şlerinin doğasına uygun, güncel </w:t>
      </w:r>
      <w:r w:rsidR="003708E5">
        <w:t>teknolojilerden yararlanılarak hazırlanmalıdır. Bu iş prog</w:t>
      </w:r>
      <w:r w:rsidR="003708E5">
        <w:t xml:space="preserve">ramları üzerinden ilerlemelerin </w:t>
      </w:r>
      <w:r w:rsidR="003708E5">
        <w:t xml:space="preserve">takip edilmesi ve </w:t>
      </w:r>
      <w:proofErr w:type="spellStart"/>
      <w:r w:rsidR="003708E5">
        <w:t>proaktif</w:t>
      </w:r>
      <w:proofErr w:type="spellEnd"/>
      <w:r w:rsidR="003708E5">
        <w:t xml:space="preserve"> bir şekilde önlemlerin a</w:t>
      </w:r>
      <w:r w:rsidR="003708E5">
        <w:t xml:space="preserve">lınarak projelerin tamamlanması </w:t>
      </w:r>
      <w:r w:rsidR="003708E5">
        <w:t>gerekmektedir.</w:t>
      </w:r>
    </w:p>
    <w:p w:rsidR="006A245B" w:rsidRDefault="005A54E3">
      <w:r>
        <w:t>Bu doğrultuda, hazırlanan İş Programı Teknik Şartnamesi, Yapım İşleri Genel Şartnamesinin 17. Maddesinin 5. Bendinde bahsi geçen:</w:t>
      </w:r>
    </w:p>
    <w:p w:rsidR="006A245B" w:rsidRDefault="005A54E3">
      <w:r>
        <w:t>“</w:t>
      </w:r>
      <w:r>
        <w:rPr>
          <w:i/>
        </w:rPr>
        <w:t>Kapsamlı işlerde idare, iş programının, çubuk diyagram yerine, paket yazılım iş programı veya işin özelliğine göre hazırlanmış bilgisayar destekli iş programı kullanılarak düzenlenmesini isteyebilir.</w:t>
      </w:r>
      <w:r>
        <w:t>”</w:t>
      </w:r>
    </w:p>
    <w:p w:rsidR="006A245B" w:rsidRDefault="005A54E3">
      <w:proofErr w:type="gramStart"/>
      <w:r>
        <w:t>hükmü</w:t>
      </w:r>
      <w:proofErr w:type="gramEnd"/>
      <w:r>
        <w:t xml:space="preserve"> uyarınca hazırlanacak bilgisayar destekli iş programlarında uyulacak usul ve esasları içeren bir belge niteliği taşımaktadır.</w:t>
      </w:r>
    </w:p>
    <w:p w:rsidR="006A245B" w:rsidRDefault="005A54E3">
      <w:r>
        <w:t>İş Programı Teknik Şartnamesinin yasal mevzuata uyumuna yönelik</w:t>
      </w:r>
      <w:r w:rsidR="003708E5">
        <w:t>;</w:t>
      </w:r>
      <w:r>
        <w:t xml:space="preserve"> sözleşme tasarısı kapsamında yapılması gerek</w:t>
      </w:r>
      <w:r w:rsidR="003708E5">
        <w:t>en</w:t>
      </w:r>
      <w:r>
        <w:t xml:space="preserve"> düzenlemelere</w:t>
      </w:r>
      <w:r w:rsidR="003708E5">
        <w:t>,</w:t>
      </w:r>
      <w:r>
        <w:t xml:space="preserve"> İhale Belgeleri Eklemeleri başlığı altında ayrıca yer verilmiştir.</w:t>
      </w:r>
    </w:p>
    <w:p w:rsidR="006A245B" w:rsidRDefault="006A245B">
      <w:pPr>
        <w:rPr>
          <w:strike/>
        </w:rPr>
        <w:sectPr w:rsidR="006A245B">
          <w:headerReference w:type="default" r:id="rId9"/>
          <w:pgSz w:w="11909" w:h="16834"/>
          <w:pgMar w:top="1984" w:right="1133" w:bottom="1133" w:left="1417" w:header="0" w:footer="0" w:gutter="0"/>
          <w:pgNumType w:start="1"/>
          <w:cols w:space="708"/>
        </w:sectPr>
      </w:pPr>
    </w:p>
    <w:p w:rsidR="006A245B" w:rsidRDefault="006A245B">
      <w:pPr>
        <w:pStyle w:val="KonuBal"/>
        <w:rPr>
          <w:sz w:val="64"/>
          <w:szCs w:val="64"/>
        </w:rPr>
      </w:pPr>
      <w:bookmarkStart w:id="2" w:name="_lavxhpgihqg4" w:colFirst="0" w:colLast="0"/>
      <w:bookmarkEnd w:id="2"/>
    </w:p>
    <w:p w:rsidR="006A245B" w:rsidRDefault="006A245B">
      <w:pPr>
        <w:pStyle w:val="KonuBal"/>
        <w:rPr>
          <w:sz w:val="64"/>
          <w:szCs w:val="64"/>
        </w:rPr>
      </w:pPr>
      <w:bookmarkStart w:id="3" w:name="_spbb115a3qms" w:colFirst="0" w:colLast="0"/>
      <w:bookmarkEnd w:id="3"/>
    </w:p>
    <w:p w:rsidR="006A245B" w:rsidRDefault="005A54E3">
      <w:pPr>
        <w:pStyle w:val="KonuBal"/>
        <w:rPr>
          <w:sz w:val="64"/>
          <w:szCs w:val="64"/>
        </w:rPr>
      </w:pPr>
      <w:bookmarkStart w:id="4" w:name="_1968hs98ima4" w:colFirst="0" w:colLast="0"/>
      <w:bookmarkEnd w:id="4"/>
      <w:r>
        <w:rPr>
          <w:sz w:val="64"/>
          <w:szCs w:val="64"/>
        </w:rPr>
        <w:t>İHALE DOKÜMANLARI EKLEMELERİ</w:t>
      </w:r>
    </w:p>
    <w:p w:rsidR="006A245B" w:rsidRDefault="006A245B"/>
    <w:p w:rsidR="006A245B" w:rsidRDefault="006A245B"/>
    <w:p w:rsidR="006A245B" w:rsidRDefault="001215B8">
      <w:r>
        <w:pict>
          <v:rect id="_x0000_i1025" style="width:0;height:1.5pt" o:hralign="center" o:hrstd="t" o:hr="t" fillcolor="#a0a0a0" stroked="f"/>
        </w:pict>
      </w:r>
    </w:p>
    <w:p w:rsidR="006A245B" w:rsidRDefault="006A245B">
      <w:pPr>
        <w:sectPr w:rsidR="006A245B">
          <w:headerReference w:type="default" r:id="rId10"/>
          <w:footerReference w:type="default" r:id="rId11"/>
          <w:pgSz w:w="11909" w:h="16834"/>
          <w:pgMar w:top="1984" w:right="1133" w:bottom="1133" w:left="1417" w:header="0" w:footer="0" w:gutter="0"/>
          <w:cols w:space="708"/>
        </w:sectPr>
      </w:pPr>
    </w:p>
    <w:p w:rsidR="006A245B" w:rsidRDefault="005A54E3">
      <w:pPr>
        <w:pStyle w:val="KonuBal"/>
      </w:pPr>
      <w:bookmarkStart w:id="5" w:name="_gsswx4l0dlux" w:colFirst="0" w:colLast="0"/>
      <w:bookmarkEnd w:id="5"/>
      <w:r>
        <w:lastRenderedPageBreak/>
        <w:t>İHALE DOKÜMANLARI EKLEMELERİ</w:t>
      </w:r>
    </w:p>
    <w:p w:rsidR="006A245B" w:rsidRDefault="005A54E3">
      <w:pPr>
        <w:pStyle w:val="Balk1"/>
        <w:rPr>
          <w:u w:val="single"/>
        </w:rPr>
      </w:pPr>
      <w:bookmarkStart w:id="6" w:name="_c643bmmih5da" w:colFirst="0" w:colLast="0"/>
      <w:bookmarkEnd w:id="6"/>
      <w:r>
        <w:rPr>
          <w:u w:val="single"/>
        </w:rPr>
        <w:t>Sözleşme Tasarısı</w:t>
      </w:r>
    </w:p>
    <w:p w:rsidR="006A245B" w:rsidRDefault="005A54E3">
      <w:pPr>
        <w:rPr>
          <w:b/>
        </w:rPr>
      </w:pPr>
      <w:r>
        <w:rPr>
          <w:b/>
        </w:rPr>
        <w:t>Madde 33 – Diğer Hususlar</w:t>
      </w:r>
    </w:p>
    <w:p w:rsidR="006A245B" w:rsidRDefault="005A54E3">
      <w:r>
        <w:rPr>
          <w:b/>
          <w:color w:val="003399"/>
        </w:rPr>
        <w:t>33.x. Yüklenici, sözleşme kapsamındaki İş ile ilgili çalışmalarını yürütürken sözleşme ekinde verilen İş Programı Teknik Şartnamesinde belirtilen hususlara uygun olarak hareket edecektir.</w:t>
      </w:r>
    </w:p>
    <w:p w:rsidR="006A245B" w:rsidRDefault="006A245B">
      <w:pPr>
        <w:rPr>
          <w:strike/>
        </w:rPr>
      </w:pPr>
    </w:p>
    <w:p w:rsidR="006A245B" w:rsidRDefault="006A245B">
      <w:pPr>
        <w:sectPr w:rsidR="006A245B">
          <w:headerReference w:type="default" r:id="rId12"/>
          <w:footerReference w:type="default" r:id="rId13"/>
          <w:pgSz w:w="11909" w:h="16834"/>
          <w:pgMar w:top="1984" w:right="1133" w:bottom="1133" w:left="1417" w:header="0" w:footer="0" w:gutter="0"/>
          <w:pgNumType w:start="2"/>
          <w:cols w:space="708"/>
        </w:sectPr>
      </w:pPr>
    </w:p>
    <w:p w:rsidR="006A245B" w:rsidRDefault="006A245B">
      <w:pPr>
        <w:sectPr w:rsidR="006A245B">
          <w:headerReference w:type="default" r:id="rId14"/>
          <w:footerReference w:type="default" r:id="rId15"/>
          <w:type w:val="continuous"/>
          <w:pgSz w:w="11909" w:h="16834"/>
          <w:pgMar w:top="1984" w:right="1133" w:bottom="1133" w:left="1417" w:header="0" w:footer="0" w:gutter="0"/>
          <w:cols w:space="708"/>
        </w:sectPr>
      </w:pPr>
    </w:p>
    <w:p w:rsidR="006A245B" w:rsidRDefault="006A245B">
      <w:pPr>
        <w:pStyle w:val="KonuBal"/>
        <w:rPr>
          <w:sz w:val="64"/>
          <w:szCs w:val="64"/>
        </w:rPr>
      </w:pPr>
      <w:bookmarkStart w:id="7" w:name="_okutssxm3xpp" w:colFirst="0" w:colLast="0"/>
      <w:bookmarkEnd w:id="7"/>
    </w:p>
    <w:p w:rsidR="006A245B" w:rsidRDefault="006A245B">
      <w:pPr>
        <w:pStyle w:val="KonuBal"/>
        <w:rPr>
          <w:sz w:val="64"/>
          <w:szCs w:val="64"/>
        </w:rPr>
      </w:pPr>
      <w:bookmarkStart w:id="8" w:name="_7b06y8eqwe2d" w:colFirst="0" w:colLast="0"/>
      <w:bookmarkEnd w:id="8"/>
    </w:p>
    <w:p w:rsidR="006A245B" w:rsidRDefault="005A54E3">
      <w:pPr>
        <w:pStyle w:val="KonuBal"/>
        <w:rPr>
          <w:sz w:val="64"/>
          <w:szCs w:val="64"/>
        </w:rPr>
      </w:pPr>
      <w:bookmarkStart w:id="9" w:name="_lyjj0q6j9sw3" w:colFirst="0" w:colLast="0"/>
      <w:bookmarkEnd w:id="9"/>
      <w:r>
        <w:rPr>
          <w:sz w:val="64"/>
          <w:szCs w:val="64"/>
        </w:rPr>
        <w:t>İŞ PROGRAMI TEKNİK ŞARTNAMESİ</w:t>
      </w:r>
    </w:p>
    <w:p w:rsidR="006A245B" w:rsidRDefault="006A245B"/>
    <w:p w:rsidR="006A245B" w:rsidRDefault="006A245B"/>
    <w:p w:rsidR="006A245B" w:rsidRDefault="001215B8">
      <w:r>
        <w:pict>
          <v:rect id="_x0000_i1026" style="width:0;height:1.5pt" o:hralign="center" o:hrstd="t" o:hr="t" fillcolor="#a0a0a0" stroked="f"/>
        </w:pict>
      </w:r>
    </w:p>
    <w:p w:rsidR="006A245B" w:rsidRDefault="006A245B">
      <w:pPr>
        <w:sectPr w:rsidR="006A245B">
          <w:headerReference w:type="default" r:id="rId16"/>
          <w:footerReference w:type="default" r:id="rId17"/>
          <w:pgSz w:w="11909" w:h="16834"/>
          <w:pgMar w:top="1984" w:right="1133" w:bottom="1133" w:left="1417" w:header="0" w:footer="0" w:gutter="0"/>
          <w:pgNumType w:start="0"/>
          <w:cols w:space="708"/>
        </w:sectPr>
      </w:pPr>
    </w:p>
    <w:p w:rsidR="006A245B" w:rsidRDefault="005A54E3">
      <w:pPr>
        <w:pStyle w:val="KonuBal"/>
      </w:pPr>
      <w:bookmarkStart w:id="10" w:name="_ba3fnn2oesfs" w:colFirst="0" w:colLast="0"/>
      <w:bookmarkEnd w:id="10"/>
      <w:r>
        <w:lastRenderedPageBreak/>
        <w:t>İŞ PROGRAMI TEKNİK ŞARTNAMESİ</w:t>
      </w:r>
    </w:p>
    <w:p w:rsidR="006A245B" w:rsidRDefault="006A245B"/>
    <w:p w:rsidR="006A245B" w:rsidRDefault="005A54E3">
      <w:pPr>
        <w:pStyle w:val="KonuBal"/>
        <w:jc w:val="left"/>
      </w:pPr>
      <w:bookmarkStart w:id="11" w:name="_1bi4beas4dxt" w:colFirst="0" w:colLast="0"/>
      <w:bookmarkEnd w:id="11"/>
      <w:r>
        <w:t>KISALTMALAR</w:t>
      </w:r>
    </w:p>
    <w:tbl>
      <w:tblPr>
        <w:tblStyle w:val="a"/>
        <w:tblW w:w="935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9"/>
        <w:gridCol w:w="4680"/>
      </w:tblGrid>
      <w:tr w:rsidR="006A245B">
        <w:tc>
          <w:tcPr>
            <w:tcW w:w="4679" w:type="dxa"/>
          </w:tcPr>
          <w:p w:rsidR="006A245B" w:rsidRDefault="005A54E3">
            <w:pPr>
              <w:widowControl w:val="0"/>
              <w:spacing w:before="0" w:line="240" w:lineRule="auto"/>
              <w:jc w:val="left"/>
            </w:pPr>
            <w:r>
              <w:t>3B</w:t>
            </w:r>
          </w:p>
        </w:tc>
        <w:tc>
          <w:tcPr>
            <w:tcW w:w="4679" w:type="dxa"/>
          </w:tcPr>
          <w:p w:rsidR="006A245B" w:rsidRDefault="005A54E3">
            <w:pPr>
              <w:widowControl w:val="0"/>
              <w:spacing w:before="0" w:line="240" w:lineRule="auto"/>
              <w:jc w:val="left"/>
            </w:pPr>
            <w:r>
              <w:t>Üç Boyutlu</w:t>
            </w:r>
          </w:p>
        </w:tc>
      </w:tr>
      <w:tr w:rsidR="006A245B">
        <w:tc>
          <w:tcPr>
            <w:tcW w:w="4679" w:type="dxa"/>
          </w:tcPr>
          <w:p w:rsidR="006A245B" w:rsidRDefault="005A54E3">
            <w:pPr>
              <w:widowControl w:val="0"/>
              <w:spacing w:before="0" w:line="240" w:lineRule="auto"/>
              <w:jc w:val="left"/>
            </w:pPr>
            <w:r>
              <w:t xml:space="preserve">4B </w:t>
            </w:r>
          </w:p>
        </w:tc>
        <w:tc>
          <w:tcPr>
            <w:tcW w:w="4679" w:type="dxa"/>
          </w:tcPr>
          <w:p w:rsidR="006A245B" w:rsidRDefault="005A54E3">
            <w:pPr>
              <w:widowControl w:val="0"/>
              <w:spacing w:before="0" w:line="240" w:lineRule="auto"/>
              <w:jc w:val="left"/>
            </w:pPr>
            <w:r>
              <w:t>Dört Boyutlu</w:t>
            </w:r>
          </w:p>
        </w:tc>
      </w:tr>
      <w:tr w:rsidR="006A245B">
        <w:tc>
          <w:tcPr>
            <w:tcW w:w="4679" w:type="dxa"/>
          </w:tcPr>
          <w:p w:rsidR="006A245B" w:rsidRDefault="005A54E3">
            <w:pPr>
              <w:widowControl w:val="0"/>
              <w:spacing w:before="0" w:line="240" w:lineRule="auto"/>
              <w:jc w:val="left"/>
            </w:pPr>
            <w:r>
              <w:t>BIM (Building Information Modeling)</w:t>
            </w:r>
          </w:p>
        </w:tc>
        <w:tc>
          <w:tcPr>
            <w:tcW w:w="4679" w:type="dxa"/>
          </w:tcPr>
          <w:p w:rsidR="006A245B" w:rsidRDefault="005A54E3">
            <w:pPr>
              <w:widowControl w:val="0"/>
              <w:spacing w:before="0" w:line="240" w:lineRule="auto"/>
              <w:jc w:val="left"/>
            </w:pPr>
            <w:r>
              <w:t>Yapı Bilgi Modellemesi</w:t>
            </w:r>
          </w:p>
        </w:tc>
      </w:tr>
      <w:tr w:rsidR="006A245B">
        <w:tc>
          <w:tcPr>
            <w:tcW w:w="4679" w:type="dxa"/>
          </w:tcPr>
          <w:p w:rsidR="006A245B" w:rsidRDefault="005A54E3">
            <w:pPr>
              <w:widowControl w:val="0"/>
              <w:spacing w:before="0" w:line="240" w:lineRule="auto"/>
              <w:jc w:val="left"/>
            </w:pPr>
            <w:r>
              <w:t xml:space="preserve">CPM (Critical </w:t>
            </w:r>
            <w:proofErr w:type="spellStart"/>
            <w:r>
              <w:t>Path</w:t>
            </w:r>
            <w:proofErr w:type="spellEnd"/>
            <w:r>
              <w:t xml:space="preserve"> Method)</w:t>
            </w:r>
          </w:p>
        </w:tc>
        <w:tc>
          <w:tcPr>
            <w:tcW w:w="4679" w:type="dxa"/>
          </w:tcPr>
          <w:p w:rsidR="006A245B" w:rsidRDefault="005A54E3">
            <w:pPr>
              <w:widowControl w:val="0"/>
              <w:spacing w:before="0" w:line="240" w:lineRule="auto"/>
              <w:jc w:val="left"/>
            </w:pPr>
            <w:r>
              <w:t>Kritik Yol Metodu</w:t>
            </w:r>
          </w:p>
        </w:tc>
      </w:tr>
      <w:tr w:rsidR="006A245B">
        <w:tc>
          <w:tcPr>
            <w:tcW w:w="4679" w:type="dxa"/>
          </w:tcPr>
          <w:p w:rsidR="006A245B" w:rsidRDefault="005A54E3">
            <w:pPr>
              <w:widowControl w:val="0"/>
              <w:spacing w:before="0" w:line="240" w:lineRule="auto"/>
              <w:jc w:val="left"/>
            </w:pPr>
            <w:r>
              <w:t>FF (</w:t>
            </w:r>
            <w:proofErr w:type="spellStart"/>
            <w:r>
              <w:t>Finish-to-Finish</w:t>
            </w:r>
            <w:proofErr w:type="spellEnd"/>
            <w:r>
              <w:t>)</w:t>
            </w:r>
          </w:p>
        </w:tc>
        <w:tc>
          <w:tcPr>
            <w:tcW w:w="4679" w:type="dxa"/>
          </w:tcPr>
          <w:p w:rsidR="006A245B" w:rsidRDefault="005A54E3">
            <w:pPr>
              <w:widowControl w:val="0"/>
              <w:spacing w:before="0" w:line="240" w:lineRule="auto"/>
              <w:jc w:val="left"/>
            </w:pPr>
            <w:r>
              <w:t>Bitiş-Bitiş</w:t>
            </w:r>
          </w:p>
        </w:tc>
      </w:tr>
      <w:tr w:rsidR="006A245B">
        <w:tc>
          <w:tcPr>
            <w:tcW w:w="4679" w:type="dxa"/>
          </w:tcPr>
          <w:p w:rsidR="006A245B" w:rsidRDefault="005A54E3">
            <w:pPr>
              <w:widowControl w:val="0"/>
              <w:spacing w:before="0" w:line="240" w:lineRule="auto"/>
              <w:jc w:val="left"/>
            </w:pPr>
            <w:r>
              <w:t>FS (</w:t>
            </w:r>
            <w:proofErr w:type="spellStart"/>
            <w:r>
              <w:t>Finish</w:t>
            </w:r>
            <w:proofErr w:type="spellEnd"/>
            <w:r>
              <w:t>-</w:t>
            </w:r>
            <w:proofErr w:type="spellStart"/>
            <w:r>
              <w:t>to</w:t>
            </w:r>
            <w:proofErr w:type="spellEnd"/>
            <w:r>
              <w:t>-Start)</w:t>
            </w:r>
          </w:p>
        </w:tc>
        <w:tc>
          <w:tcPr>
            <w:tcW w:w="4679" w:type="dxa"/>
          </w:tcPr>
          <w:p w:rsidR="006A245B" w:rsidRDefault="005A54E3">
            <w:pPr>
              <w:widowControl w:val="0"/>
              <w:spacing w:before="0" w:line="240" w:lineRule="auto"/>
              <w:jc w:val="left"/>
            </w:pPr>
            <w:r>
              <w:t>Bitiş-Başlangıç</w:t>
            </w:r>
          </w:p>
        </w:tc>
      </w:tr>
      <w:tr w:rsidR="006A245B">
        <w:tc>
          <w:tcPr>
            <w:tcW w:w="4679" w:type="dxa"/>
          </w:tcPr>
          <w:p w:rsidR="006A245B" w:rsidRDefault="005A54E3">
            <w:pPr>
              <w:widowControl w:val="0"/>
              <w:spacing w:before="0" w:line="240" w:lineRule="auto"/>
              <w:jc w:val="left"/>
            </w:pPr>
            <w:r>
              <w:t>LSM (</w:t>
            </w:r>
            <w:proofErr w:type="spellStart"/>
            <w:r>
              <w:t>Linear</w:t>
            </w:r>
            <w:proofErr w:type="spellEnd"/>
            <w:r>
              <w:t xml:space="preserve"> </w:t>
            </w:r>
            <w:proofErr w:type="spellStart"/>
            <w:r>
              <w:t>Scheduling</w:t>
            </w:r>
            <w:proofErr w:type="spellEnd"/>
            <w:r>
              <w:t xml:space="preserve"> Method)</w:t>
            </w:r>
          </w:p>
        </w:tc>
        <w:tc>
          <w:tcPr>
            <w:tcW w:w="4679" w:type="dxa"/>
          </w:tcPr>
          <w:p w:rsidR="006A245B" w:rsidRDefault="005A54E3">
            <w:pPr>
              <w:widowControl w:val="0"/>
              <w:spacing w:before="0" w:line="240" w:lineRule="auto"/>
              <w:jc w:val="left"/>
            </w:pPr>
            <w:r>
              <w:t>Doğrusal Planlama Metodu</w:t>
            </w:r>
          </w:p>
        </w:tc>
      </w:tr>
      <w:tr w:rsidR="006A245B">
        <w:tc>
          <w:tcPr>
            <w:tcW w:w="4679" w:type="dxa"/>
          </w:tcPr>
          <w:p w:rsidR="006A245B" w:rsidRDefault="005A54E3">
            <w:pPr>
              <w:widowControl w:val="0"/>
              <w:spacing w:before="0" w:line="240" w:lineRule="auto"/>
              <w:jc w:val="left"/>
            </w:pPr>
            <w:r>
              <w:t>SF (Start-</w:t>
            </w:r>
            <w:proofErr w:type="spellStart"/>
            <w:r>
              <w:t>to</w:t>
            </w:r>
            <w:proofErr w:type="spellEnd"/>
            <w:r>
              <w:t>-</w:t>
            </w:r>
            <w:proofErr w:type="spellStart"/>
            <w:r>
              <w:t>Finish</w:t>
            </w:r>
            <w:proofErr w:type="spellEnd"/>
            <w:r>
              <w:t>)</w:t>
            </w:r>
          </w:p>
        </w:tc>
        <w:tc>
          <w:tcPr>
            <w:tcW w:w="4679" w:type="dxa"/>
          </w:tcPr>
          <w:p w:rsidR="006A245B" w:rsidRDefault="005A54E3">
            <w:pPr>
              <w:widowControl w:val="0"/>
              <w:spacing w:before="0" w:line="240" w:lineRule="auto"/>
              <w:jc w:val="left"/>
            </w:pPr>
            <w:r>
              <w:t>Başlangıç-Bitiş</w:t>
            </w:r>
          </w:p>
        </w:tc>
      </w:tr>
      <w:tr w:rsidR="006A245B">
        <w:tc>
          <w:tcPr>
            <w:tcW w:w="4679" w:type="dxa"/>
          </w:tcPr>
          <w:p w:rsidR="006A245B" w:rsidRDefault="005A54E3">
            <w:pPr>
              <w:widowControl w:val="0"/>
              <w:spacing w:before="0" w:line="240" w:lineRule="auto"/>
              <w:jc w:val="left"/>
            </w:pPr>
            <w:r>
              <w:t>SS (Start-</w:t>
            </w:r>
            <w:proofErr w:type="spellStart"/>
            <w:r>
              <w:t>to</w:t>
            </w:r>
            <w:proofErr w:type="spellEnd"/>
            <w:r>
              <w:t>-Start)</w:t>
            </w:r>
          </w:p>
        </w:tc>
        <w:tc>
          <w:tcPr>
            <w:tcW w:w="4679" w:type="dxa"/>
          </w:tcPr>
          <w:p w:rsidR="006A245B" w:rsidRDefault="005A54E3">
            <w:pPr>
              <w:widowControl w:val="0"/>
              <w:spacing w:before="0" w:line="240" w:lineRule="auto"/>
              <w:jc w:val="left"/>
            </w:pPr>
            <w:r>
              <w:t>Başlangıç-Başlangıç</w:t>
            </w:r>
          </w:p>
        </w:tc>
      </w:tr>
      <w:tr w:rsidR="006A245B">
        <w:tc>
          <w:tcPr>
            <w:tcW w:w="4679" w:type="dxa"/>
          </w:tcPr>
          <w:p w:rsidR="006A245B" w:rsidRDefault="005A54E3">
            <w:pPr>
              <w:widowControl w:val="0"/>
              <w:spacing w:before="0" w:line="240" w:lineRule="auto"/>
              <w:jc w:val="left"/>
            </w:pPr>
            <w:r>
              <w:t>WBS (</w:t>
            </w:r>
            <w:proofErr w:type="spellStart"/>
            <w:r>
              <w:t>Work</w:t>
            </w:r>
            <w:proofErr w:type="spellEnd"/>
            <w:r>
              <w:t xml:space="preserve"> </w:t>
            </w:r>
            <w:proofErr w:type="spellStart"/>
            <w:r>
              <w:t>Breakdown</w:t>
            </w:r>
            <w:proofErr w:type="spellEnd"/>
            <w:r>
              <w:t xml:space="preserve"> </w:t>
            </w:r>
            <w:proofErr w:type="spellStart"/>
            <w:r>
              <w:t>Structure</w:t>
            </w:r>
            <w:proofErr w:type="spellEnd"/>
            <w:r>
              <w:t>)</w:t>
            </w:r>
          </w:p>
        </w:tc>
        <w:tc>
          <w:tcPr>
            <w:tcW w:w="4679" w:type="dxa"/>
          </w:tcPr>
          <w:p w:rsidR="006A245B" w:rsidRDefault="005A54E3">
            <w:pPr>
              <w:widowControl w:val="0"/>
              <w:spacing w:before="0" w:line="240" w:lineRule="auto"/>
              <w:jc w:val="left"/>
            </w:pPr>
            <w:r>
              <w:t>İş Kırılım Yapısı</w:t>
            </w:r>
          </w:p>
        </w:tc>
      </w:tr>
    </w:tbl>
    <w:p w:rsidR="006A245B" w:rsidRDefault="005A54E3">
      <w:pPr>
        <w:pStyle w:val="Balk1"/>
      </w:pPr>
      <w:bookmarkStart w:id="12" w:name="_n58g0f41ngeu" w:colFirst="0" w:colLast="0"/>
      <w:bookmarkEnd w:id="12"/>
      <w:r>
        <w:br w:type="page"/>
      </w:r>
    </w:p>
    <w:p w:rsidR="006A245B" w:rsidRDefault="005A54E3">
      <w:pPr>
        <w:pStyle w:val="KonuBal"/>
        <w:jc w:val="left"/>
      </w:pPr>
      <w:bookmarkStart w:id="13" w:name="_k8uevibsgxcz" w:colFirst="0" w:colLast="0"/>
      <w:bookmarkEnd w:id="13"/>
      <w:r>
        <w:lastRenderedPageBreak/>
        <w:t>TANIMLAR</w:t>
      </w:r>
    </w:p>
    <w:tbl>
      <w:tblPr>
        <w:tblStyle w:val="a0"/>
        <w:tblW w:w="93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255"/>
        <w:gridCol w:w="6990"/>
      </w:tblGrid>
      <w:tr w:rsidR="006A245B">
        <w:tc>
          <w:tcPr>
            <w:tcW w:w="2100" w:type="dxa"/>
            <w:tcBorders>
              <w:top w:val="nil"/>
              <w:left w:val="nil"/>
              <w:bottom w:val="nil"/>
              <w:right w:val="nil"/>
            </w:tcBorders>
          </w:tcPr>
          <w:p w:rsidR="006A245B" w:rsidRDefault="005A54E3">
            <w:pPr>
              <w:widowControl w:val="0"/>
              <w:spacing w:before="0" w:line="240" w:lineRule="auto"/>
              <w:jc w:val="left"/>
              <w:rPr>
                <w:b/>
              </w:rPr>
            </w:pPr>
            <w:r>
              <w:rPr>
                <w:b/>
              </w:rPr>
              <w:t>BIM Entegrasyon Gereksinimleri</w:t>
            </w:r>
          </w:p>
        </w:tc>
        <w:tc>
          <w:tcPr>
            <w:tcW w:w="255" w:type="dxa"/>
            <w:tcBorders>
              <w:top w:val="nil"/>
              <w:left w:val="nil"/>
              <w:bottom w:val="nil"/>
              <w:right w:val="nil"/>
            </w:tcBorders>
          </w:tcPr>
          <w:p w:rsidR="006A245B" w:rsidRDefault="005A54E3">
            <w:pPr>
              <w:widowControl w:val="0"/>
              <w:spacing w:before="0" w:line="240" w:lineRule="auto"/>
              <w:jc w:val="left"/>
            </w:pPr>
            <w:r>
              <w:t>:</w:t>
            </w:r>
          </w:p>
        </w:tc>
        <w:tc>
          <w:tcPr>
            <w:tcW w:w="6990" w:type="dxa"/>
            <w:tcBorders>
              <w:top w:val="nil"/>
              <w:left w:val="nil"/>
              <w:bottom w:val="nil"/>
              <w:right w:val="nil"/>
            </w:tcBorders>
          </w:tcPr>
          <w:p w:rsidR="006A245B" w:rsidRDefault="005A54E3">
            <w:pPr>
              <w:widowControl w:val="0"/>
              <w:spacing w:before="0" w:line="240" w:lineRule="auto"/>
            </w:pPr>
            <w:r>
              <w:t xml:space="preserve">4B BIM ile İş Programının </w:t>
            </w:r>
            <w:proofErr w:type="gramStart"/>
            <w:r>
              <w:t>entegrasyon</w:t>
            </w:r>
            <w:proofErr w:type="gramEnd"/>
            <w:r>
              <w:t xml:space="preserve"> süreçleri ile ilgili esaslar.</w:t>
            </w:r>
          </w:p>
        </w:tc>
      </w:tr>
      <w:tr w:rsidR="006A245B">
        <w:tc>
          <w:tcPr>
            <w:tcW w:w="2100" w:type="dxa"/>
            <w:tcBorders>
              <w:top w:val="nil"/>
              <w:left w:val="nil"/>
              <w:bottom w:val="nil"/>
              <w:right w:val="nil"/>
            </w:tcBorders>
          </w:tcPr>
          <w:p w:rsidR="006A245B" w:rsidRDefault="005A54E3">
            <w:pPr>
              <w:widowControl w:val="0"/>
              <w:spacing w:before="0" w:line="240" w:lineRule="auto"/>
              <w:jc w:val="left"/>
              <w:rPr>
                <w:b/>
              </w:rPr>
            </w:pPr>
            <w:r>
              <w:rPr>
                <w:b/>
              </w:rPr>
              <w:t>Bölge Bazlı Takip</w:t>
            </w:r>
          </w:p>
        </w:tc>
        <w:tc>
          <w:tcPr>
            <w:tcW w:w="255" w:type="dxa"/>
            <w:tcBorders>
              <w:top w:val="nil"/>
              <w:left w:val="nil"/>
              <w:bottom w:val="nil"/>
              <w:right w:val="nil"/>
            </w:tcBorders>
          </w:tcPr>
          <w:p w:rsidR="006A245B" w:rsidRDefault="005A54E3">
            <w:pPr>
              <w:widowControl w:val="0"/>
              <w:spacing w:before="0" w:line="240" w:lineRule="auto"/>
              <w:jc w:val="left"/>
            </w:pPr>
            <w:r>
              <w:t>:</w:t>
            </w:r>
          </w:p>
        </w:tc>
        <w:tc>
          <w:tcPr>
            <w:tcW w:w="6990" w:type="dxa"/>
            <w:tcBorders>
              <w:top w:val="nil"/>
              <w:left w:val="nil"/>
              <w:bottom w:val="nil"/>
              <w:right w:val="nil"/>
            </w:tcBorders>
          </w:tcPr>
          <w:p w:rsidR="006A245B" w:rsidRDefault="005A54E3">
            <w:pPr>
              <w:widowControl w:val="0"/>
              <w:spacing w:before="0" w:line="240" w:lineRule="auto"/>
            </w:pPr>
            <w:r>
              <w:t>İşbu şartnamenin 3.1.1.1. Maddesinde tarif edilen bölgelendirme sistemi.</w:t>
            </w:r>
          </w:p>
        </w:tc>
      </w:tr>
      <w:tr w:rsidR="006A245B">
        <w:tc>
          <w:tcPr>
            <w:tcW w:w="2100" w:type="dxa"/>
            <w:tcBorders>
              <w:top w:val="nil"/>
              <w:left w:val="nil"/>
              <w:bottom w:val="nil"/>
              <w:right w:val="nil"/>
            </w:tcBorders>
            <w:shd w:val="clear" w:color="auto" w:fill="auto"/>
            <w:tcMar>
              <w:top w:w="100" w:type="dxa"/>
              <w:left w:w="100" w:type="dxa"/>
              <w:bottom w:w="100" w:type="dxa"/>
              <w:right w:w="100" w:type="dxa"/>
            </w:tcMar>
          </w:tcPr>
          <w:p w:rsidR="006A245B" w:rsidRDefault="005A54E3">
            <w:pPr>
              <w:widowControl w:val="0"/>
              <w:spacing w:before="0" w:line="240" w:lineRule="auto"/>
              <w:jc w:val="left"/>
              <w:rPr>
                <w:b/>
              </w:rPr>
            </w:pPr>
            <w:r>
              <w:rPr>
                <w:b/>
              </w:rPr>
              <w:t>Doğrusal Planlama Gereksinimleri</w:t>
            </w:r>
          </w:p>
        </w:tc>
        <w:tc>
          <w:tcPr>
            <w:tcW w:w="255" w:type="dxa"/>
            <w:tcBorders>
              <w:top w:val="nil"/>
              <w:left w:val="nil"/>
              <w:bottom w:val="nil"/>
              <w:right w:val="nil"/>
            </w:tcBorders>
            <w:shd w:val="clear" w:color="auto" w:fill="auto"/>
            <w:tcMar>
              <w:top w:w="100" w:type="dxa"/>
              <w:left w:w="100" w:type="dxa"/>
              <w:bottom w:w="100" w:type="dxa"/>
              <w:right w:w="100" w:type="dxa"/>
            </w:tcMar>
          </w:tcPr>
          <w:p w:rsidR="006A245B" w:rsidRDefault="005A54E3">
            <w:pPr>
              <w:widowControl w:val="0"/>
              <w:spacing w:before="0" w:line="240" w:lineRule="auto"/>
              <w:jc w:val="left"/>
            </w:pPr>
            <w:r>
              <w:t>:</w:t>
            </w:r>
          </w:p>
        </w:tc>
        <w:tc>
          <w:tcPr>
            <w:tcW w:w="6990" w:type="dxa"/>
            <w:tcBorders>
              <w:top w:val="nil"/>
              <w:left w:val="nil"/>
              <w:bottom w:val="nil"/>
              <w:right w:val="nil"/>
            </w:tcBorders>
            <w:shd w:val="clear" w:color="auto" w:fill="auto"/>
            <w:tcMar>
              <w:top w:w="100" w:type="dxa"/>
              <w:left w:w="100" w:type="dxa"/>
              <w:bottom w:w="100" w:type="dxa"/>
              <w:right w:w="100" w:type="dxa"/>
            </w:tcMar>
          </w:tcPr>
          <w:p w:rsidR="006A245B" w:rsidRDefault="005A54E3">
            <w:pPr>
              <w:widowControl w:val="0"/>
              <w:spacing w:before="0" w:line="240" w:lineRule="auto"/>
            </w:pPr>
            <w:r>
              <w:t xml:space="preserve">İşbu şartnamenin 3.1.5. Maddesinde tarif edilen, </w:t>
            </w:r>
            <w:r w:rsidR="003708E5">
              <w:t>güzergâh</w:t>
            </w:r>
            <w:r>
              <w:t xml:space="preserve"> içeren işlerde kullanılacak ve Zaman - Mesafe Diyagramı üretimine izin veren planlama </w:t>
            </w:r>
            <w:proofErr w:type="gramStart"/>
            <w:r>
              <w:t>metodolojisi</w:t>
            </w:r>
            <w:proofErr w:type="gramEnd"/>
            <w:r>
              <w:t xml:space="preserve"> ile ilgili esaslar.</w:t>
            </w:r>
          </w:p>
        </w:tc>
      </w:tr>
      <w:tr w:rsidR="006A245B">
        <w:tc>
          <w:tcPr>
            <w:tcW w:w="2100" w:type="dxa"/>
            <w:tcBorders>
              <w:top w:val="nil"/>
              <w:left w:val="nil"/>
              <w:bottom w:val="nil"/>
              <w:right w:val="nil"/>
            </w:tcBorders>
          </w:tcPr>
          <w:p w:rsidR="006A245B" w:rsidRDefault="005A54E3">
            <w:pPr>
              <w:widowControl w:val="0"/>
              <w:spacing w:before="0" w:line="240" w:lineRule="auto"/>
              <w:jc w:val="left"/>
              <w:rPr>
                <w:b/>
              </w:rPr>
            </w:pPr>
            <w:r>
              <w:rPr>
                <w:b/>
              </w:rPr>
              <w:t>İş</w:t>
            </w:r>
          </w:p>
        </w:tc>
        <w:tc>
          <w:tcPr>
            <w:tcW w:w="255" w:type="dxa"/>
            <w:tcBorders>
              <w:top w:val="nil"/>
              <w:left w:val="nil"/>
              <w:bottom w:val="nil"/>
              <w:right w:val="nil"/>
            </w:tcBorders>
          </w:tcPr>
          <w:p w:rsidR="006A245B" w:rsidRDefault="005A54E3">
            <w:pPr>
              <w:widowControl w:val="0"/>
              <w:spacing w:before="0" w:line="240" w:lineRule="auto"/>
              <w:jc w:val="left"/>
            </w:pPr>
            <w:r>
              <w:t>:</w:t>
            </w:r>
          </w:p>
        </w:tc>
        <w:tc>
          <w:tcPr>
            <w:tcW w:w="6990" w:type="dxa"/>
            <w:tcBorders>
              <w:top w:val="nil"/>
              <w:left w:val="nil"/>
              <w:bottom w:val="nil"/>
              <w:right w:val="nil"/>
            </w:tcBorders>
          </w:tcPr>
          <w:p w:rsidR="006A245B" w:rsidRDefault="005A54E3">
            <w:pPr>
              <w:widowControl w:val="0"/>
              <w:spacing w:before="0" w:line="240" w:lineRule="auto"/>
            </w:pPr>
            <w:proofErr w:type="gramStart"/>
            <w:r>
              <w:t>İşbu şartnamenin eklendiği Yüklenici sözleşmesine esas iş.</w:t>
            </w:r>
            <w:proofErr w:type="gramEnd"/>
          </w:p>
          <w:p w:rsidR="006A245B" w:rsidRDefault="006A245B">
            <w:pPr>
              <w:widowControl w:val="0"/>
              <w:spacing w:before="0" w:line="240" w:lineRule="auto"/>
            </w:pPr>
          </w:p>
        </w:tc>
      </w:tr>
      <w:tr w:rsidR="006A245B">
        <w:tc>
          <w:tcPr>
            <w:tcW w:w="2100" w:type="dxa"/>
            <w:tcBorders>
              <w:top w:val="nil"/>
              <w:left w:val="nil"/>
              <w:bottom w:val="nil"/>
              <w:right w:val="nil"/>
            </w:tcBorders>
            <w:shd w:val="clear" w:color="auto" w:fill="auto"/>
            <w:tcMar>
              <w:top w:w="100" w:type="dxa"/>
              <w:left w:w="100" w:type="dxa"/>
              <w:bottom w:w="100" w:type="dxa"/>
              <w:right w:w="100" w:type="dxa"/>
            </w:tcMar>
          </w:tcPr>
          <w:p w:rsidR="006A245B" w:rsidRDefault="005A54E3">
            <w:pPr>
              <w:widowControl w:val="0"/>
              <w:spacing w:before="0" w:line="240" w:lineRule="auto"/>
              <w:jc w:val="left"/>
              <w:rPr>
                <w:b/>
              </w:rPr>
            </w:pPr>
            <w:r>
              <w:rPr>
                <w:b/>
              </w:rPr>
              <w:t>İş Programı</w:t>
            </w:r>
          </w:p>
        </w:tc>
        <w:tc>
          <w:tcPr>
            <w:tcW w:w="255" w:type="dxa"/>
            <w:tcBorders>
              <w:top w:val="nil"/>
              <w:left w:val="nil"/>
              <w:bottom w:val="nil"/>
              <w:right w:val="nil"/>
            </w:tcBorders>
            <w:shd w:val="clear" w:color="auto" w:fill="auto"/>
            <w:tcMar>
              <w:top w:w="100" w:type="dxa"/>
              <w:left w:w="100" w:type="dxa"/>
              <w:bottom w:w="100" w:type="dxa"/>
              <w:right w:w="100" w:type="dxa"/>
            </w:tcMar>
          </w:tcPr>
          <w:p w:rsidR="006A245B" w:rsidRDefault="005A54E3">
            <w:pPr>
              <w:widowControl w:val="0"/>
              <w:spacing w:before="0" w:line="240" w:lineRule="auto"/>
              <w:jc w:val="left"/>
            </w:pPr>
            <w:r>
              <w:t>:</w:t>
            </w:r>
          </w:p>
        </w:tc>
        <w:tc>
          <w:tcPr>
            <w:tcW w:w="6990" w:type="dxa"/>
            <w:tcBorders>
              <w:top w:val="nil"/>
              <w:left w:val="nil"/>
              <w:bottom w:val="nil"/>
              <w:right w:val="nil"/>
            </w:tcBorders>
            <w:shd w:val="clear" w:color="auto" w:fill="auto"/>
            <w:tcMar>
              <w:top w:w="100" w:type="dxa"/>
              <w:left w:w="100" w:type="dxa"/>
              <w:bottom w:w="100" w:type="dxa"/>
              <w:right w:w="100" w:type="dxa"/>
            </w:tcMar>
          </w:tcPr>
          <w:p w:rsidR="006A245B" w:rsidRDefault="005A54E3">
            <w:pPr>
              <w:widowControl w:val="0"/>
              <w:spacing w:before="0" w:line="240" w:lineRule="auto"/>
            </w:pPr>
            <w:r>
              <w:t xml:space="preserve">Sözleşmeye esas </w:t>
            </w:r>
            <w:proofErr w:type="gramStart"/>
            <w:r>
              <w:t>İşteki  aktivitelerin</w:t>
            </w:r>
            <w:proofErr w:type="gramEnd"/>
            <w:r>
              <w:t>, süreçlerin, maliyetlerin ve kritik imalatların birbirleri ile olan ilişkilerinin zamansal olarak gösterildiği program.</w:t>
            </w:r>
          </w:p>
          <w:p w:rsidR="006A245B" w:rsidRDefault="006A245B">
            <w:pPr>
              <w:widowControl w:val="0"/>
              <w:spacing w:before="0" w:line="240" w:lineRule="auto"/>
            </w:pPr>
          </w:p>
        </w:tc>
      </w:tr>
      <w:tr w:rsidR="006A245B">
        <w:tc>
          <w:tcPr>
            <w:tcW w:w="2100" w:type="dxa"/>
            <w:tcBorders>
              <w:top w:val="nil"/>
              <w:left w:val="nil"/>
              <w:bottom w:val="nil"/>
              <w:right w:val="nil"/>
            </w:tcBorders>
          </w:tcPr>
          <w:p w:rsidR="006A245B" w:rsidRDefault="005A54E3">
            <w:pPr>
              <w:widowControl w:val="0"/>
              <w:spacing w:before="0" w:line="240" w:lineRule="auto"/>
              <w:jc w:val="left"/>
              <w:rPr>
                <w:b/>
              </w:rPr>
            </w:pPr>
            <w:r>
              <w:rPr>
                <w:b/>
              </w:rPr>
              <w:t>Nakit Akış Diyagramı</w:t>
            </w:r>
          </w:p>
        </w:tc>
        <w:tc>
          <w:tcPr>
            <w:tcW w:w="255" w:type="dxa"/>
            <w:tcBorders>
              <w:top w:val="nil"/>
              <w:left w:val="nil"/>
              <w:bottom w:val="nil"/>
              <w:right w:val="nil"/>
            </w:tcBorders>
          </w:tcPr>
          <w:p w:rsidR="006A245B" w:rsidRDefault="005A54E3">
            <w:pPr>
              <w:widowControl w:val="0"/>
              <w:spacing w:before="0" w:line="240" w:lineRule="auto"/>
              <w:jc w:val="left"/>
            </w:pPr>
            <w:r>
              <w:t>:</w:t>
            </w:r>
          </w:p>
        </w:tc>
        <w:tc>
          <w:tcPr>
            <w:tcW w:w="6990" w:type="dxa"/>
            <w:tcBorders>
              <w:top w:val="nil"/>
              <w:left w:val="nil"/>
              <w:bottom w:val="nil"/>
              <w:right w:val="nil"/>
            </w:tcBorders>
          </w:tcPr>
          <w:p w:rsidR="006A245B" w:rsidRDefault="005A54E3">
            <w:pPr>
              <w:widowControl w:val="0"/>
              <w:spacing w:before="0" w:line="240" w:lineRule="auto"/>
            </w:pPr>
            <w:r>
              <w:t>İş Programı aracılığı ile üretilen nakit girdi ve çıktılarının zamana bağlı değişimini içeren grafiksel gösterim</w:t>
            </w:r>
            <w:r w:rsidR="003708E5">
              <w:t>.</w:t>
            </w:r>
          </w:p>
        </w:tc>
      </w:tr>
      <w:tr w:rsidR="006A245B">
        <w:tc>
          <w:tcPr>
            <w:tcW w:w="2100" w:type="dxa"/>
            <w:tcBorders>
              <w:top w:val="nil"/>
              <w:left w:val="nil"/>
              <w:bottom w:val="nil"/>
              <w:right w:val="nil"/>
            </w:tcBorders>
          </w:tcPr>
          <w:p w:rsidR="006A245B" w:rsidRDefault="005A54E3">
            <w:pPr>
              <w:widowControl w:val="0"/>
              <w:spacing w:before="0" w:line="240" w:lineRule="auto"/>
              <w:jc w:val="left"/>
              <w:rPr>
                <w:b/>
              </w:rPr>
            </w:pPr>
            <w:r>
              <w:rPr>
                <w:b/>
              </w:rPr>
              <w:t>Planlama Raporu</w:t>
            </w:r>
          </w:p>
        </w:tc>
        <w:tc>
          <w:tcPr>
            <w:tcW w:w="255" w:type="dxa"/>
            <w:tcBorders>
              <w:top w:val="nil"/>
              <w:left w:val="nil"/>
              <w:bottom w:val="nil"/>
              <w:right w:val="nil"/>
            </w:tcBorders>
          </w:tcPr>
          <w:p w:rsidR="006A245B" w:rsidRDefault="005A54E3">
            <w:pPr>
              <w:widowControl w:val="0"/>
              <w:spacing w:before="0" w:line="240" w:lineRule="auto"/>
              <w:jc w:val="left"/>
            </w:pPr>
            <w:r>
              <w:t>:</w:t>
            </w:r>
          </w:p>
        </w:tc>
        <w:tc>
          <w:tcPr>
            <w:tcW w:w="6990" w:type="dxa"/>
            <w:tcBorders>
              <w:top w:val="nil"/>
              <w:left w:val="nil"/>
              <w:bottom w:val="nil"/>
              <w:right w:val="nil"/>
            </w:tcBorders>
          </w:tcPr>
          <w:p w:rsidR="006A245B" w:rsidRDefault="005A54E3">
            <w:pPr>
              <w:widowControl w:val="0"/>
              <w:spacing w:before="0" w:line="240" w:lineRule="auto"/>
            </w:pPr>
            <w:r>
              <w:t>İşbu şartnamenin 3.1.6. Maddesinde tarif edilen, periyodik olarak İdareyi bilgilendirmek amacıyla hazırlanan, iş ilerlemelerinin gösterildiği rapor.</w:t>
            </w:r>
          </w:p>
        </w:tc>
      </w:tr>
      <w:tr w:rsidR="006A245B">
        <w:tc>
          <w:tcPr>
            <w:tcW w:w="2100" w:type="dxa"/>
            <w:tcBorders>
              <w:top w:val="nil"/>
              <w:left w:val="nil"/>
              <w:bottom w:val="nil"/>
              <w:right w:val="nil"/>
            </w:tcBorders>
          </w:tcPr>
          <w:p w:rsidR="006A245B" w:rsidRDefault="005A54E3">
            <w:pPr>
              <w:widowControl w:val="0"/>
              <w:spacing w:before="0" w:line="240" w:lineRule="auto"/>
              <w:jc w:val="left"/>
              <w:rPr>
                <w:b/>
              </w:rPr>
            </w:pPr>
            <w:r>
              <w:rPr>
                <w:b/>
              </w:rPr>
              <w:t>Zaman - Mesafe Diyagramı</w:t>
            </w:r>
          </w:p>
        </w:tc>
        <w:tc>
          <w:tcPr>
            <w:tcW w:w="255" w:type="dxa"/>
            <w:tcBorders>
              <w:top w:val="nil"/>
              <w:left w:val="nil"/>
              <w:bottom w:val="nil"/>
              <w:right w:val="nil"/>
            </w:tcBorders>
          </w:tcPr>
          <w:p w:rsidR="006A245B" w:rsidRDefault="005A54E3">
            <w:pPr>
              <w:widowControl w:val="0"/>
              <w:spacing w:before="0" w:line="240" w:lineRule="auto"/>
              <w:jc w:val="left"/>
            </w:pPr>
            <w:r>
              <w:t>:</w:t>
            </w:r>
          </w:p>
        </w:tc>
        <w:tc>
          <w:tcPr>
            <w:tcW w:w="6990" w:type="dxa"/>
            <w:tcBorders>
              <w:top w:val="nil"/>
              <w:left w:val="nil"/>
              <w:bottom w:val="nil"/>
              <w:right w:val="nil"/>
            </w:tcBorders>
          </w:tcPr>
          <w:p w:rsidR="006A245B" w:rsidRDefault="005A54E3">
            <w:pPr>
              <w:widowControl w:val="0"/>
              <w:spacing w:before="0" w:line="240" w:lineRule="auto"/>
            </w:pPr>
            <w:r>
              <w:t>İşbu şartnamenin 3.1.6. Maddesinde tarif edilen iş programının mesafe ekseniyle birlikte sunulduğu grafiksel gösterim.</w:t>
            </w:r>
          </w:p>
        </w:tc>
      </w:tr>
      <w:tr w:rsidR="006A245B">
        <w:tc>
          <w:tcPr>
            <w:tcW w:w="2100" w:type="dxa"/>
            <w:tcBorders>
              <w:top w:val="nil"/>
              <w:left w:val="nil"/>
              <w:bottom w:val="nil"/>
              <w:right w:val="nil"/>
            </w:tcBorders>
            <w:shd w:val="clear" w:color="auto" w:fill="auto"/>
            <w:tcMar>
              <w:top w:w="100" w:type="dxa"/>
              <w:left w:w="100" w:type="dxa"/>
              <w:bottom w:w="100" w:type="dxa"/>
              <w:right w:w="100" w:type="dxa"/>
            </w:tcMar>
          </w:tcPr>
          <w:p w:rsidR="006A245B" w:rsidRDefault="006A245B">
            <w:pPr>
              <w:widowControl w:val="0"/>
              <w:spacing w:before="0" w:line="240" w:lineRule="auto"/>
              <w:jc w:val="left"/>
            </w:pPr>
          </w:p>
        </w:tc>
        <w:tc>
          <w:tcPr>
            <w:tcW w:w="255" w:type="dxa"/>
            <w:tcBorders>
              <w:top w:val="nil"/>
              <w:left w:val="nil"/>
              <w:bottom w:val="nil"/>
              <w:right w:val="nil"/>
            </w:tcBorders>
            <w:shd w:val="clear" w:color="auto" w:fill="auto"/>
            <w:tcMar>
              <w:top w:w="100" w:type="dxa"/>
              <w:left w:w="100" w:type="dxa"/>
              <w:bottom w:w="100" w:type="dxa"/>
              <w:right w:w="100" w:type="dxa"/>
            </w:tcMar>
          </w:tcPr>
          <w:p w:rsidR="006A245B" w:rsidRDefault="006A245B">
            <w:pPr>
              <w:widowControl w:val="0"/>
              <w:spacing w:before="0" w:line="240" w:lineRule="auto"/>
              <w:jc w:val="left"/>
            </w:pPr>
          </w:p>
        </w:tc>
        <w:tc>
          <w:tcPr>
            <w:tcW w:w="6990" w:type="dxa"/>
            <w:tcBorders>
              <w:top w:val="nil"/>
              <w:left w:val="nil"/>
              <w:bottom w:val="nil"/>
              <w:right w:val="nil"/>
            </w:tcBorders>
            <w:shd w:val="clear" w:color="auto" w:fill="auto"/>
            <w:tcMar>
              <w:top w:w="100" w:type="dxa"/>
              <w:left w:w="100" w:type="dxa"/>
              <w:bottom w:w="100" w:type="dxa"/>
              <w:right w:w="100" w:type="dxa"/>
            </w:tcMar>
          </w:tcPr>
          <w:p w:rsidR="006A245B" w:rsidRDefault="006A245B">
            <w:pPr>
              <w:widowControl w:val="0"/>
              <w:spacing w:before="0" w:line="240" w:lineRule="auto"/>
              <w:jc w:val="left"/>
            </w:pPr>
          </w:p>
        </w:tc>
      </w:tr>
    </w:tbl>
    <w:p w:rsidR="006A245B" w:rsidRDefault="005A54E3">
      <w:pPr>
        <w:pStyle w:val="KonuBal"/>
        <w:jc w:val="left"/>
      </w:pPr>
      <w:bookmarkStart w:id="14" w:name="_lep6y06so5w0" w:colFirst="0" w:colLast="0"/>
      <w:bookmarkEnd w:id="14"/>
      <w:r>
        <w:br w:type="page"/>
      </w:r>
    </w:p>
    <w:p w:rsidR="006A245B" w:rsidRDefault="005A54E3">
      <w:pPr>
        <w:pStyle w:val="Balk1"/>
        <w:numPr>
          <w:ilvl w:val="0"/>
          <w:numId w:val="8"/>
        </w:numPr>
      </w:pPr>
      <w:bookmarkStart w:id="15" w:name="_ulaaid3mits9" w:colFirst="0" w:colLast="0"/>
      <w:bookmarkEnd w:id="15"/>
      <w:r>
        <w:lastRenderedPageBreak/>
        <w:t>Giriş</w:t>
      </w:r>
    </w:p>
    <w:p w:rsidR="006A245B" w:rsidRDefault="005A54E3" w:rsidP="003708E5">
      <w:r>
        <w:t xml:space="preserve">İş Programı Teknik Şartnamesi, </w:t>
      </w:r>
      <w:r w:rsidR="003708E5">
        <w:t>T.C. Ulaştırma ve Altyapı</w:t>
      </w:r>
      <w:r w:rsidR="003708E5">
        <w:t xml:space="preserve"> Bakanlığı merkez teşkilâtı ile </w:t>
      </w:r>
      <w:r w:rsidR="003708E5">
        <w:t>bağlı, ilgili, ilişkili kurum ve kuruluşları tarafından</w:t>
      </w:r>
      <w:r w:rsidR="003708E5">
        <w:t xml:space="preserve"> </w:t>
      </w:r>
      <w:r>
        <w:t xml:space="preserve">yürütülecek yapım işlerinde Yapım İşleri Genel Şartnamesi 17. Maddesinin 5. bendi uyarınca </w:t>
      </w:r>
      <w:r>
        <w:rPr>
          <w:i/>
        </w:rPr>
        <w:t>çubuk diyagramı yerine</w:t>
      </w:r>
      <w:r>
        <w:t xml:space="preserve">, </w:t>
      </w:r>
      <w:r>
        <w:rPr>
          <w:i/>
        </w:rPr>
        <w:t>paket yazılım iş programı veya işin özelliğine göre hazırlanmış bilgisayar destekli iş programı</w:t>
      </w:r>
      <w:r>
        <w:t xml:space="preserve"> </w:t>
      </w:r>
      <w:r>
        <w:rPr>
          <w:i/>
        </w:rPr>
        <w:t>kullanılarak</w:t>
      </w:r>
      <w:r>
        <w:t xml:space="preserve"> üretilecek iş programları ile ilgili gerekli uygulama esaslarını içermektedir. Bu kapsamda İş Programı, bir projedeki aktivitelerin, süreçlerin, maliyetlerin ve aktiviteler arası ilişkilerin gösterildiği bir iş takip belgesi olarak tanımlanabilir. Bu şartname, sözleşme </w:t>
      </w:r>
      <w:r w:rsidR="003708E5">
        <w:t>dâhilindeki</w:t>
      </w:r>
      <w:r>
        <w:t xml:space="preserve"> iş kapsamında kullanılmak üzere Madde 1.2’de belirlenen kapsam doğrultusunda düzenlenmiştir. </w:t>
      </w:r>
      <w:r w:rsidR="003708E5">
        <w:t>T.C.</w:t>
      </w:r>
      <w:r w:rsidR="003708E5">
        <w:t xml:space="preserve"> Ulaştırma ve Altyapı Bakanlığı </w:t>
      </w:r>
      <w:r w:rsidR="003708E5">
        <w:t>merkez teşkilâtı ile bağlı, ilgili, ilişkili kurum ve kuruluşlar</w:t>
      </w:r>
      <w:r>
        <w:t xml:space="preserve"> </w:t>
      </w:r>
      <w:r>
        <w:rPr>
          <w:b/>
        </w:rPr>
        <w:t>İdare</w:t>
      </w:r>
      <w:r>
        <w:t xml:space="preserve">, İşi yapan taraf </w:t>
      </w:r>
      <w:r>
        <w:rPr>
          <w:b/>
        </w:rPr>
        <w:t>Yüklenici</w:t>
      </w:r>
      <w:r>
        <w:t>,</w:t>
      </w:r>
      <w:r>
        <w:rPr>
          <w:b/>
        </w:rPr>
        <w:t xml:space="preserve"> </w:t>
      </w:r>
      <w:r>
        <w:t xml:space="preserve">müşavir firma ise </w:t>
      </w:r>
      <w:r>
        <w:rPr>
          <w:b/>
        </w:rPr>
        <w:t>Danışman</w:t>
      </w:r>
      <w:r>
        <w:t xml:space="preserve"> olarak adlandırılacaktır.</w:t>
      </w:r>
    </w:p>
    <w:p w:rsidR="006A245B" w:rsidRDefault="005A54E3">
      <w:r>
        <w:t>İşbu şartname içerisinde baş harfleri büyük olarak yazılan terimler “Tanımlar” bölümündeki anlamlarda kullanılacaktır. Tanımlar bölümünde bulunmayan terimler için Kamu İhale Mevzuatlarında tarif edilen anlamlar geçerli olacaktır.</w:t>
      </w:r>
    </w:p>
    <w:p w:rsidR="006A245B" w:rsidRDefault="006A245B"/>
    <w:p w:rsidR="006A245B" w:rsidRDefault="005A54E3">
      <w:pPr>
        <w:pStyle w:val="Balk2"/>
        <w:numPr>
          <w:ilvl w:val="1"/>
          <w:numId w:val="8"/>
        </w:numPr>
        <w:ind w:left="566" w:hanging="141"/>
      </w:pPr>
      <w:bookmarkStart w:id="16" w:name="_pdpdsb45gog8" w:colFirst="0" w:colLast="0"/>
      <w:bookmarkEnd w:id="16"/>
      <w:r>
        <w:t>Amaç</w:t>
      </w:r>
    </w:p>
    <w:p w:rsidR="006A245B" w:rsidRDefault="005A54E3">
      <w:r>
        <w:t>İş programının asıl amacı</w:t>
      </w:r>
      <w:r w:rsidR="003708E5">
        <w:t>,</w:t>
      </w:r>
      <w:r>
        <w:t xml:space="preserve"> proje yönetimini yaparken işin başında belirlenen aktivitelerin zamanında tamamlandığının </w:t>
      </w:r>
      <w:r>
        <w:rPr>
          <w:b/>
        </w:rPr>
        <w:t>kontrolü</w:t>
      </w:r>
      <w:r>
        <w:t xml:space="preserve"> ve birbirini takip eden aktivitelerin </w:t>
      </w:r>
      <w:r>
        <w:rPr>
          <w:b/>
        </w:rPr>
        <w:t>koordinasyonunun</w:t>
      </w:r>
      <w:r>
        <w:t xml:space="preserve"> yapılmasını sağlamaktır. Bununla birlikte aktivitelerin maliyetlerinin de planlamaya uygun devam edip etmediği iş programı aracılığıyla takip edilebilmektedir. İş programının doğru detayda hazırlanması projedeki işlerin takibinin ve koordinasyonunun daha rahat yapılmasını sağlar. </w:t>
      </w:r>
    </w:p>
    <w:p w:rsidR="006A245B" w:rsidRDefault="006A245B"/>
    <w:p w:rsidR="006A245B" w:rsidRDefault="006A245B"/>
    <w:p w:rsidR="006A245B" w:rsidRDefault="005A54E3">
      <w:pPr>
        <w:pStyle w:val="Balk2"/>
      </w:pPr>
      <w:bookmarkStart w:id="17" w:name="_vvjrmqdt5szz" w:colFirst="0" w:colLast="0"/>
      <w:bookmarkEnd w:id="17"/>
      <w:r>
        <w:br w:type="page"/>
      </w:r>
    </w:p>
    <w:p w:rsidR="006A245B" w:rsidRDefault="005A54E3">
      <w:pPr>
        <w:pStyle w:val="Balk2"/>
        <w:numPr>
          <w:ilvl w:val="1"/>
          <w:numId w:val="8"/>
        </w:numPr>
        <w:ind w:left="566" w:hanging="141"/>
      </w:pPr>
      <w:bookmarkStart w:id="18" w:name="_nejc4jk46equ" w:colFirst="0" w:colLast="0"/>
      <w:bookmarkEnd w:id="18"/>
      <w:r>
        <w:lastRenderedPageBreak/>
        <w:t>Kapsam</w:t>
      </w:r>
    </w:p>
    <w:p w:rsidR="006A245B" w:rsidRDefault="005A54E3">
      <w:pPr>
        <w:pBdr>
          <w:top w:val="nil"/>
          <w:left w:val="nil"/>
          <w:bottom w:val="nil"/>
          <w:right w:val="nil"/>
          <w:between w:val="nil"/>
        </w:pBdr>
      </w:pPr>
      <w:r>
        <w:t>Yüklenici, Yapım İşi sözleşmesindeki 12. Madde kapsamında hazırlayacağı İş Programını bilgisayar destekli iş programı yazılımları kullanarak Kritik Yol Metodu (CPM) ile işbu teknik şartnamede belirtilen nitelikte hazırlayacaktır. Bu İş Programı İdare/Danışmanın planlamasına ve kontrolüne imkân sunacaktır.</w:t>
      </w:r>
    </w:p>
    <w:p w:rsidR="006A245B" w:rsidRDefault="005A54E3">
      <w:r>
        <w:t xml:space="preserve">Hazırlanan iş programı, </w:t>
      </w:r>
      <w:r w:rsidR="003708E5">
        <w:t>güzergâh</w:t>
      </w:r>
      <w:r>
        <w:t xml:space="preserve"> içeren yapım işlerinde (karayolu, demiryolu, vb</w:t>
      </w:r>
      <w:r w:rsidR="003708E5">
        <w:t>.</w:t>
      </w:r>
      <w:r>
        <w:t xml:space="preserve">) Zaman-Mesafe Diyagramı (Time - </w:t>
      </w:r>
      <w:proofErr w:type="spellStart"/>
      <w:r>
        <w:t>Distance</w:t>
      </w:r>
      <w:proofErr w:type="spellEnd"/>
      <w:r>
        <w:t xml:space="preserve"> </w:t>
      </w:r>
      <w:proofErr w:type="spellStart"/>
      <w:r>
        <w:t>Diagram</w:t>
      </w:r>
      <w:proofErr w:type="spellEnd"/>
      <w:r>
        <w:t xml:space="preserve">) oluşturmaya uygun olacak şekilde modellenecektir. </w:t>
      </w:r>
      <w:r w:rsidR="003708E5">
        <w:t>Güzergâh</w:t>
      </w:r>
      <w:r>
        <w:t xml:space="preserve"> içermeyen (bina, liman, havalimanı, vb.) işlerde işbu şartnamedeki Doğrusal Planlama Gereksinimleri ile ilgili hükümler uygulanmayacaktır.</w:t>
      </w:r>
    </w:p>
    <w:p w:rsidR="006A245B" w:rsidRDefault="005A54E3">
      <w:pPr>
        <w:rPr>
          <w:i/>
        </w:rPr>
      </w:pPr>
      <w:r>
        <w:t xml:space="preserve">İş kapsamında belirlenen İş Programı kapsam ve hedefleri aşağıda listelenmiştir. Belirlenen bu hedefler haricinde kalan 2. maddedeki diğer başlıklar bu iş kapsamında kullanılmayacak ve ilgili hükümleri uygulanmayacaktır. </w:t>
      </w:r>
    </w:p>
    <w:p w:rsidR="006A245B" w:rsidRDefault="005A54E3">
      <w:pPr>
        <w:numPr>
          <w:ilvl w:val="0"/>
          <w:numId w:val="9"/>
        </w:numPr>
      </w:pPr>
      <w:r>
        <w:rPr>
          <w:b/>
        </w:rPr>
        <w:t xml:space="preserve">Madde </w:t>
      </w:r>
      <w:proofErr w:type="gramStart"/>
      <w:r>
        <w:rPr>
          <w:b/>
        </w:rPr>
        <w:t>3.1</w:t>
      </w:r>
      <w:proofErr w:type="gramEnd"/>
      <w:r>
        <w:rPr>
          <w:b/>
        </w:rPr>
        <w:t xml:space="preserve"> İş Programı Gereksinimleri</w:t>
      </w:r>
    </w:p>
    <w:p w:rsidR="006A245B" w:rsidRDefault="005A54E3">
      <w:pPr>
        <w:numPr>
          <w:ilvl w:val="0"/>
          <w:numId w:val="9"/>
        </w:numPr>
        <w:spacing w:before="0"/>
      </w:pPr>
      <w:r>
        <w:rPr>
          <w:color w:val="0055B8"/>
        </w:rPr>
        <w:t xml:space="preserve">[Yapım İşine </w:t>
      </w:r>
      <w:proofErr w:type="gramStart"/>
      <w:r>
        <w:rPr>
          <w:color w:val="0055B8"/>
        </w:rPr>
        <w:t>BIM  Teknik</w:t>
      </w:r>
      <w:proofErr w:type="gramEnd"/>
      <w:r>
        <w:rPr>
          <w:color w:val="0055B8"/>
        </w:rPr>
        <w:t xml:space="preserve"> Şartnamesinin 4B Gereksinimleri eklendiyse buraya “Madde 3.2. BIM Entegrasyon Gereksinimleri” yazınız.]</w:t>
      </w:r>
      <w:r>
        <w:br w:type="page"/>
      </w:r>
    </w:p>
    <w:p w:rsidR="006A245B" w:rsidRDefault="005A54E3">
      <w:pPr>
        <w:pStyle w:val="Balk1"/>
        <w:numPr>
          <w:ilvl w:val="0"/>
          <w:numId w:val="8"/>
        </w:numPr>
        <w:pBdr>
          <w:top w:val="nil"/>
          <w:left w:val="nil"/>
          <w:bottom w:val="nil"/>
          <w:right w:val="nil"/>
          <w:between w:val="nil"/>
        </w:pBdr>
        <w:spacing w:before="0"/>
      </w:pPr>
      <w:bookmarkStart w:id="19" w:name="_5xefqiqgq2xp" w:colFirst="0" w:colLast="0"/>
      <w:bookmarkEnd w:id="19"/>
      <w:r>
        <w:lastRenderedPageBreak/>
        <w:t>İş Programı Altyapısı</w:t>
      </w:r>
    </w:p>
    <w:p w:rsidR="006A245B" w:rsidRDefault="005A54E3">
      <w:pPr>
        <w:pStyle w:val="Balk2"/>
        <w:numPr>
          <w:ilvl w:val="1"/>
          <w:numId w:val="8"/>
        </w:numPr>
        <w:spacing w:before="0"/>
        <w:ind w:left="566" w:hanging="141"/>
      </w:pPr>
      <w:bookmarkStart w:id="20" w:name="_ywqemwc4tl9u" w:colFirst="0" w:colLast="0"/>
      <w:bookmarkEnd w:id="20"/>
      <w:r>
        <w:t>Yazılım</w:t>
      </w:r>
    </w:p>
    <w:p w:rsidR="006A245B" w:rsidRDefault="005A54E3">
      <w:r>
        <w:t xml:space="preserve">Kullanılacak olan yazılım en az aşağıdaki bilgileri içerebilecek yapıda iş programları oluşturulmasına </w:t>
      </w:r>
      <w:r w:rsidR="003708E5">
        <w:t>imkân</w:t>
      </w:r>
      <w:r>
        <w:t xml:space="preserve"> sağlamalıdır:</w:t>
      </w:r>
    </w:p>
    <w:p w:rsidR="006A245B" w:rsidRDefault="005A54E3">
      <w:pPr>
        <w:numPr>
          <w:ilvl w:val="0"/>
          <w:numId w:val="7"/>
        </w:numPr>
      </w:pPr>
      <w:r>
        <w:t>Aktivitelerin başlangıç bitiş tarihlerinin belirlenmesi</w:t>
      </w:r>
    </w:p>
    <w:p w:rsidR="006A245B" w:rsidRDefault="005A54E3">
      <w:pPr>
        <w:numPr>
          <w:ilvl w:val="0"/>
          <w:numId w:val="7"/>
        </w:numPr>
        <w:spacing w:before="0"/>
      </w:pPr>
      <w:r>
        <w:t>Aktivite kaynaklarının (Metraj, İşgücü, Malzeme, Ekipman, Maliyet) belirlenmesi</w:t>
      </w:r>
    </w:p>
    <w:p w:rsidR="006A245B" w:rsidRDefault="005A54E3">
      <w:pPr>
        <w:numPr>
          <w:ilvl w:val="0"/>
          <w:numId w:val="7"/>
        </w:numPr>
        <w:spacing w:before="0"/>
      </w:pPr>
      <w:r>
        <w:t>Aktiviteler arası ilişkilerin kurulabilmesi (birbirine bağlantılı aktivitelerin belirlenmesi)</w:t>
      </w:r>
    </w:p>
    <w:p w:rsidR="006A245B" w:rsidRDefault="005A54E3">
      <w:pPr>
        <w:numPr>
          <w:ilvl w:val="0"/>
          <w:numId w:val="7"/>
        </w:numPr>
        <w:spacing w:before="0"/>
      </w:pPr>
      <w:r>
        <w:t>Çalışma saatinin/takviminin belirlenmesi</w:t>
      </w:r>
    </w:p>
    <w:p w:rsidR="006A245B" w:rsidRDefault="005A54E3">
      <w:r>
        <w:t xml:space="preserve">Yüklenici; söz konusu iş ile ilgili kullanacağı profesyonel paket yazılım iş programı aracını belirleyerek İdarenin onayına sunacaktır. Yüklenici aynı zamanda İdarenin belirleyeceği proje yöneticileri (Kontrol Teşkilatı, Danışman) tarafından kullanımını sağlayacak lisanslama ve </w:t>
      </w:r>
      <w:r w:rsidR="003708E5">
        <w:t>temin işlerinden</w:t>
      </w:r>
      <w:r>
        <w:t xml:space="preserve"> sorumludur.</w:t>
      </w:r>
    </w:p>
    <w:p w:rsidR="006A245B" w:rsidRDefault="005A54E3">
      <w:pPr>
        <w:pStyle w:val="Balk2"/>
        <w:numPr>
          <w:ilvl w:val="1"/>
          <w:numId w:val="8"/>
        </w:numPr>
        <w:ind w:left="566" w:hanging="141"/>
      </w:pPr>
      <w:bookmarkStart w:id="21" w:name="_5idsatlmh3b2" w:colFirst="0" w:colLast="0"/>
      <w:bookmarkEnd w:id="21"/>
      <w:r>
        <w:t>Roller ve Sorumluluklar</w:t>
      </w:r>
    </w:p>
    <w:p w:rsidR="006A245B" w:rsidRDefault="005A54E3">
      <w:r>
        <w:t xml:space="preserve">Yüklenici, proje yönetimi için planlama birimi oluşturacaktır. Bu birimde İdarenin onayladığı, aşağıda rolleri ve sorumlulukları listelenen </w:t>
      </w:r>
      <w:r>
        <w:rPr>
          <w:b/>
        </w:rPr>
        <w:t>asgari</w:t>
      </w:r>
      <w:r>
        <w:t xml:space="preserve"> personel bulunacaktır:</w:t>
      </w:r>
    </w:p>
    <w:p w:rsidR="006A245B" w:rsidRDefault="005A54E3">
      <w:r>
        <w:rPr>
          <w:b/>
        </w:rPr>
        <w:t>Planlama Yöneticisi:</w:t>
      </w:r>
      <w:r>
        <w:t xml:space="preserve"> Planlama ve Maliyet Yönetimi konularında uzman ve alanında en az 5 yıl deneyimli mühendis/mimar</w:t>
      </w:r>
    </w:p>
    <w:p w:rsidR="006A245B" w:rsidRDefault="005A54E3">
      <w:r>
        <w:rPr>
          <w:b/>
        </w:rPr>
        <w:t>Planlama Mühendisi:</w:t>
      </w:r>
      <w:r>
        <w:t xml:space="preserve"> Planlama ve Maliyet Yönetimi konularında bilgili ve saha verilerini uygun şekilde toplayıp ilgili yazılımlara aktarılacak veri düzenine getirebilme kabiliyetinde mühendis/mimar</w:t>
      </w:r>
      <w:r>
        <w:br w:type="page"/>
      </w:r>
    </w:p>
    <w:p w:rsidR="006A245B" w:rsidRDefault="005A54E3">
      <w:pPr>
        <w:pStyle w:val="Balk1"/>
        <w:numPr>
          <w:ilvl w:val="0"/>
          <w:numId w:val="8"/>
        </w:numPr>
        <w:pBdr>
          <w:top w:val="nil"/>
          <w:left w:val="nil"/>
          <w:bottom w:val="nil"/>
          <w:right w:val="nil"/>
          <w:between w:val="nil"/>
        </w:pBdr>
        <w:spacing w:after="200"/>
      </w:pPr>
      <w:bookmarkStart w:id="22" w:name="_ygf9suhj8t4d" w:colFirst="0" w:colLast="0"/>
      <w:bookmarkEnd w:id="22"/>
      <w:r>
        <w:lastRenderedPageBreak/>
        <w:t>Genel Gereksinimler</w:t>
      </w:r>
    </w:p>
    <w:p w:rsidR="006A245B" w:rsidRDefault="005A54E3">
      <w:r>
        <w:t>Yüklenici işbu şartname gereği;</w:t>
      </w:r>
    </w:p>
    <w:p w:rsidR="006A245B" w:rsidRDefault="005A54E3">
      <w:pPr>
        <w:numPr>
          <w:ilvl w:val="0"/>
          <w:numId w:val="13"/>
        </w:numPr>
        <w:pBdr>
          <w:top w:val="nil"/>
          <w:left w:val="nil"/>
          <w:bottom w:val="nil"/>
          <w:right w:val="nil"/>
          <w:between w:val="nil"/>
        </w:pBdr>
      </w:pPr>
      <w:r>
        <w:t>İstenilen WBS yapısına uygun, [</w:t>
      </w:r>
      <w:r>
        <w:rPr>
          <w:b/>
        </w:rPr>
        <w:t>Madde 3.1.1</w:t>
      </w:r>
      <w:r>
        <w:t>]</w:t>
      </w:r>
    </w:p>
    <w:p w:rsidR="006A245B" w:rsidRDefault="005A54E3">
      <w:pPr>
        <w:numPr>
          <w:ilvl w:val="0"/>
          <w:numId w:val="13"/>
        </w:numPr>
        <w:spacing w:before="0"/>
      </w:pPr>
      <w:r>
        <w:t>Aktiviteler arası ilişkilendirmenin Kritik Yol Metoduna (CPM) uygun olarak yapıldığı, [</w:t>
      </w:r>
      <w:r>
        <w:rPr>
          <w:b/>
        </w:rPr>
        <w:t>Madde 3.1.2</w:t>
      </w:r>
      <w:r>
        <w:t xml:space="preserve">] </w:t>
      </w:r>
    </w:p>
    <w:p w:rsidR="006A245B" w:rsidRDefault="005A54E3">
      <w:pPr>
        <w:numPr>
          <w:ilvl w:val="0"/>
          <w:numId w:val="13"/>
        </w:numPr>
        <w:spacing w:before="0"/>
      </w:pPr>
      <w:r>
        <w:t>Onaylı İş Programına (</w:t>
      </w:r>
      <w:proofErr w:type="spellStart"/>
      <w:r>
        <w:t>Baseline</w:t>
      </w:r>
      <w:proofErr w:type="spellEnd"/>
      <w:r>
        <w:t>) göre takibin yapılabildiği</w:t>
      </w:r>
      <w:r w:rsidR="003708E5">
        <w:t>,</w:t>
      </w:r>
      <w:r>
        <w:t xml:space="preserve"> [</w:t>
      </w:r>
      <w:r>
        <w:rPr>
          <w:b/>
        </w:rPr>
        <w:t>Madde 3.1.3</w:t>
      </w:r>
      <w:r>
        <w:t>]</w:t>
      </w:r>
    </w:p>
    <w:p w:rsidR="006A245B" w:rsidRDefault="005A54E3">
      <w:pPr>
        <w:numPr>
          <w:ilvl w:val="0"/>
          <w:numId w:val="13"/>
        </w:numPr>
        <w:spacing w:before="0"/>
      </w:pPr>
      <w:r>
        <w:t>Kaynak (</w:t>
      </w:r>
      <w:proofErr w:type="spellStart"/>
      <w:r>
        <w:t>source</w:t>
      </w:r>
      <w:proofErr w:type="spellEnd"/>
      <w:r>
        <w:t xml:space="preserve">) bilgilerinin (Metraj, Ekipman vb.) tanımlandığı ve Kaynak </w:t>
      </w:r>
      <w:proofErr w:type="spellStart"/>
      <w:r>
        <w:t>Histogramlarının</w:t>
      </w:r>
      <w:proofErr w:type="spellEnd"/>
      <w:r>
        <w:t xml:space="preserve"> alınabildiği</w:t>
      </w:r>
      <w:r w:rsidR="003708E5">
        <w:t>,</w:t>
      </w:r>
      <w:r>
        <w:t xml:space="preserve"> [</w:t>
      </w:r>
      <w:r>
        <w:rPr>
          <w:b/>
        </w:rPr>
        <w:t>Madde 3.1.4</w:t>
      </w:r>
      <w:r>
        <w:t>]</w:t>
      </w:r>
    </w:p>
    <w:p w:rsidR="006A245B" w:rsidRDefault="005A54E3">
      <w:pPr>
        <w:numPr>
          <w:ilvl w:val="0"/>
          <w:numId w:val="13"/>
        </w:numPr>
        <w:spacing w:before="0"/>
      </w:pPr>
      <w:r>
        <w:t>Doğrusal Planlama Gereksinimlerine uygun</w:t>
      </w:r>
      <w:r w:rsidR="003708E5">
        <w:t>,</w:t>
      </w:r>
      <w:r>
        <w:t xml:space="preserve"> [</w:t>
      </w:r>
      <w:r>
        <w:rPr>
          <w:b/>
        </w:rPr>
        <w:t>Madde 3.1.5</w:t>
      </w:r>
      <w:r>
        <w:t>]</w:t>
      </w:r>
    </w:p>
    <w:p w:rsidR="006A245B" w:rsidRDefault="005A54E3">
      <w:pPr>
        <w:numPr>
          <w:ilvl w:val="0"/>
          <w:numId w:val="13"/>
        </w:numPr>
        <w:spacing w:before="0"/>
      </w:pPr>
      <w:r>
        <w:t>İdarenin istediği sunum formatına uygun çıktıların oluşturulabildiği [</w:t>
      </w:r>
      <w:r>
        <w:rPr>
          <w:b/>
        </w:rPr>
        <w:t>Madde 3.1.6</w:t>
      </w:r>
      <w:r>
        <w:t>]</w:t>
      </w:r>
    </w:p>
    <w:p w:rsidR="006A245B" w:rsidRDefault="005A54E3">
      <w:proofErr w:type="gramStart"/>
      <w:r>
        <w:t>bir</w:t>
      </w:r>
      <w:proofErr w:type="gramEnd"/>
      <w:r>
        <w:t xml:space="preserve"> İş Programı hazırlayacaktır.</w:t>
      </w:r>
    </w:p>
    <w:p w:rsidR="006A245B" w:rsidRDefault="005A54E3">
      <w:r>
        <w:t xml:space="preserve">Ayrıca, BIM Entegrasyon Gereksinimlerinin Proje Kapsamına </w:t>
      </w:r>
      <w:proofErr w:type="gramStart"/>
      <w:r>
        <w:t>dahil</w:t>
      </w:r>
      <w:proofErr w:type="gramEnd"/>
      <w:r>
        <w:t xml:space="preserve"> edilmesi durumunda BIM ile entegrasyonun sağlanması için:</w:t>
      </w:r>
    </w:p>
    <w:p w:rsidR="006A245B" w:rsidRDefault="005A54E3">
      <w:pPr>
        <w:numPr>
          <w:ilvl w:val="0"/>
          <w:numId w:val="14"/>
        </w:numPr>
      </w:pPr>
      <w:r>
        <w:t xml:space="preserve">BIM Modelleri ile uyumlu, 4B </w:t>
      </w:r>
      <w:proofErr w:type="gramStart"/>
      <w:r>
        <w:t>simülasyon</w:t>
      </w:r>
      <w:proofErr w:type="gramEnd"/>
      <w:r>
        <w:t xml:space="preserve"> oluşturulmasına uygun [</w:t>
      </w:r>
      <w:r>
        <w:rPr>
          <w:b/>
        </w:rPr>
        <w:t>Madde 3.2</w:t>
      </w:r>
      <w:r>
        <w:t>] bir İş Programı hazırlanmalıdır.</w:t>
      </w:r>
    </w:p>
    <w:p w:rsidR="006A245B" w:rsidRDefault="005A54E3">
      <w:pPr>
        <w:pStyle w:val="Balk2"/>
        <w:numPr>
          <w:ilvl w:val="1"/>
          <w:numId w:val="8"/>
        </w:numPr>
        <w:spacing w:before="0"/>
        <w:ind w:left="566" w:hanging="141"/>
      </w:pPr>
      <w:bookmarkStart w:id="23" w:name="_d57x8i1waf2e" w:colFirst="0" w:colLast="0"/>
      <w:bookmarkEnd w:id="23"/>
      <w:r>
        <w:t>İş Programı Gereksinimleri</w:t>
      </w:r>
    </w:p>
    <w:p w:rsidR="006A245B" w:rsidRDefault="005A54E3" w:rsidP="003708E5">
      <w:pPr>
        <w:pStyle w:val="Balk3"/>
        <w:numPr>
          <w:ilvl w:val="2"/>
          <w:numId w:val="8"/>
        </w:numPr>
        <w:ind w:left="850" w:hanging="180"/>
      </w:pPr>
      <w:bookmarkStart w:id="24" w:name="_7lsdfghnl8x" w:colFirst="0" w:colLast="0"/>
      <w:bookmarkEnd w:id="24"/>
      <w:r>
        <w:t>İş Kırılım Yapısı Gereksinimleri</w:t>
      </w:r>
    </w:p>
    <w:p w:rsidR="006A245B" w:rsidRDefault="005A54E3">
      <w:r>
        <w:t>İ</w:t>
      </w:r>
      <w:r w:rsidR="003708E5">
        <w:t>şi daha küçük görevlere bölerek</w:t>
      </w:r>
      <w:r>
        <w:t xml:space="preserve"> işi daha takip edilebilir ve yönetilebilir hale getirmek</w:t>
      </w:r>
      <w:r w:rsidR="003708E5">
        <w:t>,</w:t>
      </w:r>
      <w:r>
        <w:t xml:space="preserve"> yaygın bir üretkenlik tekniğidir. Bu tekniği kullanan İş Kırılım Yapısı (WBS) en önemli proje yönetim unsurlarından biridir. </w:t>
      </w:r>
    </w:p>
    <w:p w:rsidR="006A245B" w:rsidRDefault="005A54E3">
      <w:r>
        <w:t xml:space="preserve">Yüklenici iş kırılım yapısını (WBS) işin kapsamını tamamen yansıtacak şekilde oluşturacaktır. </w:t>
      </w:r>
    </w:p>
    <w:p w:rsidR="006A245B" w:rsidRDefault="003708E5">
      <w:r>
        <w:t>Güzergâh</w:t>
      </w:r>
      <w:r w:rsidR="005A54E3">
        <w:t xml:space="preserve"> içeren işlerde Doğrusal Planlama Gereksinimleri doğrultusunda aşağıda bahsedilen Bölge Bazlı Takip usullerine uygun olarak İş Kırılım Yapısı belirlenecektir. </w:t>
      </w:r>
    </w:p>
    <w:p w:rsidR="006A245B" w:rsidRDefault="005A54E3" w:rsidP="003708E5">
      <w:pPr>
        <w:pStyle w:val="Balk4"/>
        <w:numPr>
          <w:ilvl w:val="3"/>
          <w:numId w:val="8"/>
        </w:numPr>
        <w:spacing w:after="240"/>
        <w:ind w:left="1133" w:hanging="180"/>
      </w:pPr>
      <w:bookmarkStart w:id="25" w:name="_1wo10uflgjfw" w:colFirst="0" w:colLast="0"/>
      <w:bookmarkEnd w:id="25"/>
      <w:r>
        <w:t>Bölge Bazlı Takip</w:t>
      </w:r>
    </w:p>
    <w:p w:rsidR="006A245B" w:rsidRDefault="005A54E3">
      <w:r>
        <w:t xml:space="preserve">Bu bölümde verilen iş kırılım yapıları </w:t>
      </w:r>
      <w:r>
        <w:rPr>
          <w:b/>
        </w:rPr>
        <w:t>minimum gereksinimler</w:t>
      </w:r>
      <w:r>
        <w:t xml:space="preserve"> olup, iş özelinde ihtiyaç doğrultusunda İdare</w:t>
      </w:r>
      <w:r>
        <w:rPr>
          <w:b/>
        </w:rPr>
        <w:t xml:space="preserve"> </w:t>
      </w:r>
      <w:r>
        <w:t xml:space="preserve">tarafından daha detaylı alt </w:t>
      </w:r>
      <w:proofErr w:type="spellStart"/>
      <w:r>
        <w:t>kırılımlar</w:t>
      </w:r>
      <w:proofErr w:type="spellEnd"/>
      <w:r>
        <w:t xml:space="preserve"> da istenebilir. Bu alt </w:t>
      </w:r>
      <w:proofErr w:type="spellStart"/>
      <w:r>
        <w:t>kırılımlar</w:t>
      </w:r>
      <w:proofErr w:type="spellEnd"/>
      <w:r>
        <w:t xml:space="preserve"> işin takibinin daha verimli olmasını sağlayacak şekilde İdare/Danışman tarafından belirlenebileceği </w:t>
      </w:r>
      <w:r>
        <w:lastRenderedPageBreak/>
        <w:t>gibi Yüklenici de Bölge Bazlı Takip bölümünde tarif edilen İş Kırılım Yapısını detaylandırıp İdareye sunabilir. (</w:t>
      </w:r>
      <w:proofErr w:type="spellStart"/>
      <w:r>
        <w:t>Örn</w:t>
      </w:r>
      <w:proofErr w:type="spellEnd"/>
      <w:r>
        <w:t xml:space="preserve">: Tüneller için </w:t>
      </w:r>
      <w:proofErr w:type="spellStart"/>
      <w:r>
        <w:t>üstyarı</w:t>
      </w:r>
      <w:proofErr w:type="spellEnd"/>
      <w:r>
        <w:t xml:space="preserve">, </w:t>
      </w:r>
      <w:proofErr w:type="spellStart"/>
      <w:r>
        <w:t>altyarı</w:t>
      </w:r>
      <w:proofErr w:type="spellEnd"/>
      <w:r>
        <w:t xml:space="preserve">, kaplama betonu; </w:t>
      </w:r>
      <w:proofErr w:type="gramStart"/>
      <w:r>
        <w:t>viyadük</w:t>
      </w:r>
      <w:proofErr w:type="gramEnd"/>
      <w:r>
        <w:t xml:space="preserve"> için temel, </w:t>
      </w:r>
      <w:proofErr w:type="spellStart"/>
      <w:r>
        <w:t>elevasyon</w:t>
      </w:r>
      <w:proofErr w:type="spellEnd"/>
      <w:r>
        <w:t>, döşeme vb.)</w:t>
      </w:r>
    </w:p>
    <w:p w:rsidR="006A245B" w:rsidRDefault="005A54E3">
      <w:r>
        <w:t>Projedeki imalatların lokasyon ve / veya mahal bazında ilerlemelerini takip etmek amacıyla belirlenmiş kurallar doğrultusunda bölgelere ayrılması gerekmektedir. Bu bölgelendirme sektörden sektöre farklılık gösterebilmektedir. Aşağıda Bölge Bazlı Takip usullerine göre iş kırılım yapısı hazırlanırken uyulması gereken usul ve esaslar belirtilmiştir.</w:t>
      </w:r>
    </w:p>
    <w:p w:rsidR="006A245B" w:rsidRDefault="005A54E3">
      <w:r>
        <w:t>Karayolu ve Demiryolu sektöründeki projelerde:</w:t>
      </w:r>
    </w:p>
    <w:p w:rsidR="006A245B" w:rsidRDefault="005A54E3">
      <w:pPr>
        <w:numPr>
          <w:ilvl w:val="0"/>
          <w:numId w:val="11"/>
        </w:numPr>
      </w:pPr>
      <w:r>
        <w:t xml:space="preserve">Yapım işinin bölge </w:t>
      </w:r>
      <w:proofErr w:type="gramStart"/>
      <w:r>
        <w:t>bazlı</w:t>
      </w:r>
      <w:proofErr w:type="gramEnd"/>
      <w:r>
        <w:t xml:space="preserve"> ayrımı yapılırken, ilk önce varsa farklı seviyeli kavşaklar, viyadükler, tüneller, aç kapalar ve istasyonlar başlangıç ve bitiş kilometreleri dikkate alınarak bölge olarak tanımlanır. Ardından bu yapılar (bölgeler) arasında kalan bütün kilometreler "hat toprak işleri" olarak belirlenir.</w:t>
      </w:r>
    </w:p>
    <w:p w:rsidR="006A245B" w:rsidRDefault="005A54E3" w:rsidP="00B8655B">
      <w:pPr>
        <w:numPr>
          <w:ilvl w:val="0"/>
          <w:numId w:val="11"/>
        </w:numPr>
        <w:spacing w:before="0"/>
      </w:pPr>
      <w:r>
        <w:t xml:space="preserve">Hiçbir </w:t>
      </w:r>
      <w:r w:rsidR="00B8655B">
        <w:t xml:space="preserve"> </w:t>
      </w:r>
      <w:r>
        <w:t xml:space="preserve">"hat toprak işleri" </w:t>
      </w:r>
      <w:r w:rsidR="00B8655B">
        <w:t xml:space="preserve"> </w:t>
      </w:r>
      <w:r>
        <w:t>bölgesi 10</w:t>
      </w:r>
      <w:r w:rsidR="00B8655B">
        <w:t xml:space="preserve"> </w:t>
      </w:r>
      <w:r>
        <w:t>km'den uzun olamaz. 10</w:t>
      </w:r>
      <w:r w:rsidR="003708E5">
        <w:t xml:space="preserve"> </w:t>
      </w:r>
      <w:r>
        <w:t>km'den uzun bölgelerin 10</w:t>
      </w:r>
      <w:r w:rsidR="003708E5">
        <w:t xml:space="preserve"> </w:t>
      </w:r>
      <w:r>
        <w:t>km'den fazla olan kısımları ayrı bir "hat toprak işleri" bölgesi olarak tanımlanır.</w:t>
      </w:r>
    </w:p>
    <w:p w:rsidR="006A245B" w:rsidRDefault="005A54E3">
      <w:pPr>
        <w:numPr>
          <w:ilvl w:val="0"/>
          <w:numId w:val="11"/>
        </w:numPr>
        <w:spacing w:before="0"/>
      </w:pPr>
      <w:r>
        <w:t>Bölgelendirme yönetimi ile ilgili örnek aşağıdaki görselde verilmiştir.</w:t>
      </w:r>
    </w:p>
    <w:p w:rsidR="006A245B" w:rsidRDefault="005A54E3">
      <w:pPr>
        <w:ind w:left="720"/>
        <w:jc w:val="center"/>
      </w:pPr>
      <w:r>
        <w:rPr>
          <w:i/>
        </w:rPr>
        <w:t>Karayolu ve Demiryolu Örnek Bölgelendirme</w:t>
      </w:r>
    </w:p>
    <w:p w:rsidR="006A245B" w:rsidRDefault="005A54E3" w:rsidP="00B8655B">
      <w:pPr>
        <w:spacing w:after="240"/>
        <w:jc w:val="left"/>
      </w:pPr>
      <w:r>
        <w:rPr>
          <w:i/>
          <w:noProof/>
          <w:lang w:val="tr-TR"/>
        </w:rPr>
        <w:drawing>
          <wp:inline distT="114300" distB="114300" distL="114300" distR="114300">
            <wp:extent cx="5940000" cy="92710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5940000" cy="927100"/>
                    </a:xfrm>
                    <a:prstGeom prst="rect">
                      <a:avLst/>
                    </a:prstGeom>
                    <a:ln/>
                  </pic:spPr>
                </pic:pic>
              </a:graphicData>
            </a:graphic>
          </wp:inline>
        </w:drawing>
      </w:r>
    </w:p>
    <w:p w:rsidR="006A245B" w:rsidRDefault="005A54E3">
      <w:proofErr w:type="spellStart"/>
      <w:r>
        <w:t>Kentiçi</w:t>
      </w:r>
      <w:proofErr w:type="spellEnd"/>
      <w:r>
        <w:t xml:space="preserve"> Ulaşım sektöründeki projelerde:</w:t>
      </w:r>
    </w:p>
    <w:p w:rsidR="006A245B" w:rsidRDefault="005A54E3">
      <w:pPr>
        <w:numPr>
          <w:ilvl w:val="0"/>
          <w:numId w:val="3"/>
        </w:numPr>
      </w:pPr>
      <w:r>
        <w:t>Yapım işinin bölge bazlı ayrımı yapılırken istasyonlar, varsa viyadükler, aç kapalar, hemzemin kısımlar ve tüneller başlangıç ve bitiş kilometreleri dikkate alınarak bölge olarak tanımlanır. Bölgeler arasında süreklilik sağlanmalı</w:t>
      </w:r>
      <w:r w:rsidR="003708E5">
        <w:t>,</w:t>
      </w:r>
      <w:r>
        <w:t xml:space="preserve"> boş kilometre kalmamalıdır.</w:t>
      </w:r>
    </w:p>
    <w:p w:rsidR="006A245B" w:rsidRDefault="005A54E3">
      <w:pPr>
        <w:numPr>
          <w:ilvl w:val="0"/>
          <w:numId w:val="3"/>
        </w:numPr>
        <w:spacing w:before="0"/>
      </w:pPr>
      <w:r>
        <w:t>Bölgelendirme yönetimi ile ilgili örnek aşağıdaki görselde verilmiştir.</w:t>
      </w:r>
    </w:p>
    <w:p w:rsidR="003708E5" w:rsidRDefault="003708E5">
      <w:pPr>
        <w:ind w:left="720"/>
        <w:jc w:val="center"/>
        <w:rPr>
          <w:i/>
        </w:rPr>
      </w:pPr>
    </w:p>
    <w:p w:rsidR="003708E5" w:rsidRDefault="003708E5">
      <w:pPr>
        <w:ind w:left="720"/>
        <w:jc w:val="center"/>
        <w:rPr>
          <w:i/>
        </w:rPr>
      </w:pPr>
    </w:p>
    <w:p w:rsidR="003708E5" w:rsidRDefault="003708E5">
      <w:pPr>
        <w:ind w:left="720"/>
        <w:jc w:val="center"/>
        <w:rPr>
          <w:i/>
        </w:rPr>
      </w:pPr>
    </w:p>
    <w:p w:rsidR="006A245B" w:rsidRDefault="005A54E3">
      <w:pPr>
        <w:ind w:left="720"/>
        <w:jc w:val="center"/>
      </w:pPr>
      <w:proofErr w:type="spellStart"/>
      <w:r>
        <w:rPr>
          <w:i/>
        </w:rPr>
        <w:lastRenderedPageBreak/>
        <w:t>Kentiçi</w:t>
      </w:r>
      <w:proofErr w:type="spellEnd"/>
      <w:r>
        <w:rPr>
          <w:i/>
        </w:rPr>
        <w:t xml:space="preserve"> Ulaşım Örnek Bölgelendirme</w:t>
      </w:r>
    </w:p>
    <w:p w:rsidR="006A245B" w:rsidRDefault="005A54E3">
      <w:r>
        <w:rPr>
          <w:noProof/>
          <w:lang w:val="tr-TR"/>
        </w:rPr>
        <w:drawing>
          <wp:inline distT="114300" distB="114300" distL="114300" distR="114300">
            <wp:extent cx="5940000" cy="889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5940000" cy="889000"/>
                    </a:xfrm>
                    <a:prstGeom prst="rect">
                      <a:avLst/>
                    </a:prstGeom>
                    <a:ln/>
                  </pic:spPr>
                </pic:pic>
              </a:graphicData>
            </a:graphic>
          </wp:inline>
        </w:drawing>
      </w:r>
    </w:p>
    <w:p w:rsidR="006A245B" w:rsidRDefault="005A54E3">
      <w:r>
        <w:t xml:space="preserve">Sektör bazında iş programındaki aktiviteler farklılık gösterse de bazı durumlarda benzer iş </w:t>
      </w:r>
      <w:proofErr w:type="spellStart"/>
      <w:r>
        <w:t>kırılımları</w:t>
      </w:r>
      <w:proofErr w:type="spellEnd"/>
      <w:r>
        <w:t xml:space="preserve"> gerekmektedir. Bu işte, projenin </w:t>
      </w:r>
      <w:r w:rsidR="003708E5">
        <w:t>dâhil</w:t>
      </w:r>
      <w:r>
        <w:t xml:space="preserve"> olduğu sektör ile ilişkili olan </w:t>
      </w:r>
      <w:r>
        <w:rPr>
          <w:color w:val="0055B8"/>
        </w:rPr>
        <w:t xml:space="preserve">[Burada istenilen alt sektöre referans veriniz.] </w:t>
      </w:r>
      <w:r>
        <w:t>kullanılacaktır.  Aşağıdaki tabloda sektörler ve sektör kodları belirtilmiştir.</w:t>
      </w:r>
    </w:p>
    <w:p w:rsidR="006A245B" w:rsidRDefault="005A54E3">
      <w:pPr>
        <w:jc w:val="center"/>
        <w:rPr>
          <w:i/>
        </w:rPr>
      </w:pPr>
      <w:r>
        <w:rPr>
          <w:i/>
        </w:rPr>
        <w:t>Ulaştırma Projeleri Alt Sektör Kodları</w:t>
      </w:r>
    </w:p>
    <w:tbl>
      <w:tblPr>
        <w:tblStyle w:val="a1"/>
        <w:tblW w:w="463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590"/>
        <w:gridCol w:w="1590"/>
        <w:gridCol w:w="1455"/>
      </w:tblGrid>
      <w:tr w:rsidR="006A245B">
        <w:trPr>
          <w:trHeight w:val="630"/>
          <w:jc w:val="center"/>
        </w:trPr>
        <w:tc>
          <w:tcPr>
            <w:tcW w:w="1590" w:type="dxa"/>
            <w:tcBorders>
              <w:top w:val="single" w:sz="12" w:space="0" w:color="000000"/>
              <w:left w:val="single" w:sz="12" w:space="0" w:color="000000"/>
              <w:bottom w:val="single" w:sz="12" w:space="0" w:color="000000"/>
              <w:right w:val="single" w:sz="12" w:space="0" w:color="000000"/>
            </w:tcBorders>
            <w:shd w:val="clear" w:color="auto" w:fill="FCE5CD"/>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Calibri" w:eastAsia="Calibri" w:hAnsi="Calibri" w:cs="Calibri"/>
                <w:b/>
                <w:sz w:val="22"/>
                <w:szCs w:val="22"/>
              </w:rPr>
              <w:t>Sektör Kodu</w:t>
            </w:r>
          </w:p>
        </w:tc>
        <w:tc>
          <w:tcPr>
            <w:tcW w:w="1590" w:type="dxa"/>
            <w:tcBorders>
              <w:top w:val="single" w:sz="12" w:space="0" w:color="000000"/>
              <w:left w:val="single" w:sz="6" w:space="0" w:color="CCCCCC"/>
              <w:bottom w:val="single" w:sz="12" w:space="0" w:color="000000"/>
              <w:right w:val="single" w:sz="6" w:space="0" w:color="000000"/>
            </w:tcBorders>
            <w:shd w:val="clear" w:color="auto" w:fill="FCE5CD"/>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Calibri" w:eastAsia="Calibri" w:hAnsi="Calibri" w:cs="Calibri"/>
                <w:b/>
                <w:sz w:val="22"/>
                <w:szCs w:val="22"/>
              </w:rPr>
              <w:t>Alt Sektör</w:t>
            </w:r>
          </w:p>
        </w:tc>
        <w:tc>
          <w:tcPr>
            <w:tcW w:w="1455" w:type="dxa"/>
            <w:tcBorders>
              <w:top w:val="single" w:sz="12" w:space="0" w:color="000000"/>
              <w:left w:val="single" w:sz="6" w:space="0" w:color="CCCCCC"/>
              <w:bottom w:val="single" w:sz="12" w:space="0" w:color="000000"/>
              <w:right w:val="single" w:sz="12" w:space="0" w:color="000000"/>
            </w:tcBorders>
            <w:shd w:val="clear" w:color="auto" w:fill="FCE5CD"/>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proofErr w:type="spellStart"/>
            <w:r>
              <w:rPr>
                <w:rFonts w:ascii="Calibri" w:eastAsia="Calibri" w:hAnsi="Calibri" w:cs="Calibri"/>
                <w:b/>
                <w:sz w:val="22"/>
                <w:szCs w:val="22"/>
              </w:rPr>
              <w:t>A.Sektör</w:t>
            </w:r>
            <w:proofErr w:type="spellEnd"/>
            <w:r>
              <w:rPr>
                <w:rFonts w:ascii="Calibri" w:eastAsia="Calibri" w:hAnsi="Calibri" w:cs="Calibri"/>
                <w:b/>
                <w:sz w:val="22"/>
                <w:szCs w:val="22"/>
              </w:rPr>
              <w:t xml:space="preserve"> Kodu</w:t>
            </w:r>
          </w:p>
        </w:tc>
      </w:tr>
      <w:tr w:rsidR="006A245B">
        <w:trPr>
          <w:trHeight w:val="345"/>
          <w:jc w:val="center"/>
        </w:trPr>
        <w:tc>
          <w:tcPr>
            <w:tcW w:w="1590" w:type="dxa"/>
            <w:vMerge w:val="restart"/>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center"/>
          </w:tcPr>
          <w:p w:rsidR="006A245B" w:rsidRDefault="005A54E3">
            <w:pPr>
              <w:widowControl w:val="0"/>
              <w:spacing w:before="0" w:line="276" w:lineRule="auto"/>
              <w:jc w:val="center"/>
              <w:rPr>
                <w:rFonts w:ascii="Calibri" w:eastAsia="Calibri" w:hAnsi="Calibri" w:cs="Calibri"/>
                <w:b/>
                <w:sz w:val="22"/>
                <w:szCs w:val="22"/>
              </w:rPr>
            </w:pPr>
            <w:r>
              <w:rPr>
                <w:rFonts w:ascii="Calibri" w:eastAsia="Calibri" w:hAnsi="Calibri" w:cs="Calibri"/>
                <w:b/>
                <w:sz w:val="22"/>
                <w:szCs w:val="22"/>
              </w:rPr>
              <w:t>E</w:t>
            </w:r>
          </w:p>
        </w:tc>
        <w:tc>
          <w:tcPr>
            <w:tcW w:w="15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Calibri" w:eastAsia="Calibri" w:hAnsi="Calibri" w:cs="Calibri"/>
                <w:sz w:val="22"/>
                <w:szCs w:val="22"/>
              </w:rPr>
              <w:t>Demiryolu</w:t>
            </w:r>
          </w:p>
        </w:tc>
        <w:tc>
          <w:tcPr>
            <w:tcW w:w="1455" w:type="dxa"/>
            <w:tcBorders>
              <w:top w:val="single" w:sz="6" w:space="0" w:color="CCCCCC"/>
              <w:left w:val="single" w:sz="6" w:space="0" w:color="CCCCCC"/>
              <w:bottom w:val="single" w:sz="6" w:space="0" w:color="000000"/>
              <w:right w:val="single" w:sz="12" w:space="0" w:color="000000"/>
            </w:tcBorders>
            <w:shd w:val="clear" w:color="auto" w:fill="auto"/>
            <w:tcMar>
              <w:top w:w="40" w:type="dxa"/>
              <w:left w:w="40" w:type="dxa"/>
              <w:bottom w:w="40" w:type="dxa"/>
              <w:right w:w="40" w:type="dxa"/>
            </w:tcMar>
            <w:vAlign w:val="bottom"/>
          </w:tcPr>
          <w:p w:rsidR="006A245B" w:rsidRDefault="005A54E3">
            <w:pPr>
              <w:widowControl w:val="0"/>
              <w:spacing w:before="0" w:line="276" w:lineRule="auto"/>
              <w:jc w:val="center"/>
              <w:rPr>
                <w:rFonts w:ascii="Arial" w:eastAsia="Arial" w:hAnsi="Arial" w:cs="Arial"/>
                <w:sz w:val="20"/>
                <w:szCs w:val="20"/>
              </w:rPr>
            </w:pPr>
            <w:r>
              <w:rPr>
                <w:rFonts w:ascii="Calibri" w:eastAsia="Calibri" w:hAnsi="Calibri" w:cs="Calibri"/>
                <w:sz w:val="22"/>
                <w:szCs w:val="22"/>
              </w:rPr>
              <w:t>01</w:t>
            </w:r>
          </w:p>
        </w:tc>
      </w:tr>
      <w:tr w:rsidR="006A245B">
        <w:trPr>
          <w:trHeight w:val="345"/>
          <w:jc w:val="center"/>
        </w:trPr>
        <w:tc>
          <w:tcPr>
            <w:tcW w:w="1590" w:type="dxa"/>
            <w:vMerge/>
            <w:tcBorders>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6A245B" w:rsidRDefault="006A245B">
            <w:pPr>
              <w:widowControl w:val="0"/>
              <w:spacing w:before="0" w:line="276" w:lineRule="auto"/>
              <w:jc w:val="left"/>
              <w:rPr>
                <w:rFonts w:ascii="Arial" w:eastAsia="Arial" w:hAnsi="Arial" w:cs="Arial"/>
                <w:sz w:val="20"/>
                <w:szCs w:val="20"/>
              </w:rPr>
            </w:pPr>
          </w:p>
        </w:tc>
        <w:tc>
          <w:tcPr>
            <w:tcW w:w="15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Calibri" w:eastAsia="Calibri" w:hAnsi="Calibri" w:cs="Calibri"/>
                <w:sz w:val="22"/>
                <w:szCs w:val="22"/>
              </w:rPr>
              <w:t>Havayolu</w:t>
            </w:r>
          </w:p>
        </w:tc>
        <w:tc>
          <w:tcPr>
            <w:tcW w:w="1455" w:type="dxa"/>
            <w:tcBorders>
              <w:top w:val="single" w:sz="6" w:space="0" w:color="CCCCCC"/>
              <w:left w:val="single" w:sz="6" w:space="0" w:color="CCCCCC"/>
              <w:bottom w:val="single" w:sz="6" w:space="0" w:color="000000"/>
              <w:right w:val="single" w:sz="12" w:space="0" w:color="000000"/>
            </w:tcBorders>
            <w:shd w:val="clear" w:color="auto" w:fill="auto"/>
            <w:tcMar>
              <w:top w:w="40" w:type="dxa"/>
              <w:left w:w="40" w:type="dxa"/>
              <w:bottom w:w="40" w:type="dxa"/>
              <w:right w:w="40" w:type="dxa"/>
            </w:tcMar>
            <w:vAlign w:val="bottom"/>
          </w:tcPr>
          <w:p w:rsidR="006A245B" w:rsidRDefault="005A54E3">
            <w:pPr>
              <w:widowControl w:val="0"/>
              <w:spacing w:before="0" w:line="276" w:lineRule="auto"/>
              <w:jc w:val="center"/>
              <w:rPr>
                <w:rFonts w:ascii="Arial" w:eastAsia="Arial" w:hAnsi="Arial" w:cs="Arial"/>
                <w:sz w:val="20"/>
                <w:szCs w:val="20"/>
              </w:rPr>
            </w:pPr>
            <w:r>
              <w:rPr>
                <w:rFonts w:ascii="Calibri" w:eastAsia="Calibri" w:hAnsi="Calibri" w:cs="Calibri"/>
                <w:sz w:val="22"/>
                <w:szCs w:val="22"/>
              </w:rPr>
              <w:t>03</w:t>
            </w:r>
          </w:p>
        </w:tc>
      </w:tr>
      <w:tr w:rsidR="006A245B">
        <w:trPr>
          <w:trHeight w:val="345"/>
          <w:jc w:val="center"/>
        </w:trPr>
        <w:tc>
          <w:tcPr>
            <w:tcW w:w="1590" w:type="dxa"/>
            <w:vMerge/>
            <w:tcBorders>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6A245B" w:rsidRDefault="006A245B">
            <w:pPr>
              <w:widowControl w:val="0"/>
              <w:spacing w:before="0" w:line="276" w:lineRule="auto"/>
              <w:jc w:val="left"/>
              <w:rPr>
                <w:rFonts w:ascii="Arial" w:eastAsia="Arial" w:hAnsi="Arial" w:cs="Arial"/>
                <w:sz w:val="20"/>
                <w:szCs w:val="20"/>
              </w:rPr>
            </w:pPr>
          </w:p>
        </w:tc>
        <w:tc>
          <w:tcPr>
            <w:tcW w:w="15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Calibri" w:eastAsia="Calibri" w:hAnsi="Calibri" w:cs="Calibri"/>
                <w:sz w:val="22"/>
                <w:szCs w:val="22"/>
              </w:rPr>
              <w:t>Karayolu</w:t>
            </w:r>
          </w:p>
        </w:tc>
        <w:tc>
          <w:tcPr>
            <w:tcW w:w="1455" w:type="dxa"/>
            <w:tcBorders>
              <w:top w:val="single" w:sz="6" w:space="0" w:color="CCCCCC"/>
              <w:left w:val="single" w:sz="6" w:space="0" w:color="CCCCCC"/>
              <w:bottom w:val="single" w:sz="6" w:space="0" w:color="000000"/>
              <w:right w:val="single" w:sz="12" w:space="0" w:color="000000"/>
            </w:tcBorders>
            <w:shd w:val="clear" w:color="auto" w:fill="auto"/>
            <w:tcMar>
              <w:top w:w="40" w:type="dxa"/>
              <w:left w:w="40" w:type="dxa"/>
              <w:bottom w:w="40" w:type="dxa"/>
              <w:right w:w="40" w:type="dxa"/>
            </w:tcMar>
            <w:vAlign w:val="bottom"/>
          </w:tcPr>
          <w:p w:rsidR="006A245B" w:rsidRDefault="005A54E3">
            <w:pPr>
              <w:widowControl w:val="0"/>
              <w:spacing w:before="0" w:line="276" w:lineRule="auto"/>
              <w:jc w:val="center"/>
              <w:rPr>
                <w:rFonts w:ascii="Arial" w:eastAsia="Arial" w:hAnsi="Arial" w:cs="Arial"/>
                <w:sz w:val="20"/>
                <w:szCs w:val="20"/>
              </w:rPr>
            </w:pPr>
            <w:r>
              <w:rPr>
                <w:rFonts w:ascii="Calibri" w:eastAsia="Calibri" w:hAnsi="Calibri" w:cs="Calibri"/>
                <w:sz w:val="22"/>
                <w:szCs w:val="22"/>
              </w:rPr>
              <w:t>04</w:t>
            </w:r>
          </w:p>
        </w:tc>
      </w:tr>
      <w:tr w:rsidR="006A245B">
        <w:trPr>
          <w:trHeight w:val="345"/>
          <w:jc w:val="center"/>
        </w:trPr>
        <w:tc>
          <w:tcPr>
            <w:tcW w:w="1590" w:type="dxa"/>
            <w:vMerge/>
            <w:tcBorders>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6A245B" w:rsidRDefault="006A245B">
            <w:pPr>
              <w:widowControl w:val="0"/>
              <w:spacing w:before="0" w:line="276" w:lineRule="auto"/>
              <w:jc w:val="left"/>
              <w:rPr>
                <w:rFonts w:ascii="Arial" w:eastAsia="Arial" w:hAnsi="Arial" w:cs="Arial"/>
                <w:sz w:val="20"/>
                <w:szCs w:val="20"/>
              </w:rPr>
            </w:pPr>
          </w:p>
        </w:tc>
        <w:tc>
          <w:tcPr>
            <w:tcW w:w="15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6A245B" w:rsidRDefault="005A54E3">
            <w:pPr>
              <w:widowControl w:val="0"/>
              <w:spacing w:before="0" w:line="276" w:lineRule="auto"/>
              <w:jc w:val="center"/>
              <w:rPr>
                <w:rFonts w:ascii="Calibri" w:eastAsia="Calibri" w:hAnsi="Calibri" w:cs="Calibri"/>
                <w:sz w:val="22"/>
                <w:szCs w:val="22"/>
              </w:rPr>
            </w:pPr>
            <w:r>
              <w:rPr>
                <w:rFonts w:ascii="Calibri" w:eastAsia="Calibri" w:hAnsi="Calibri" w:cs="Calibri"/>
                <w:sz w:val="22"/>
                <w:szCs w:val="22"/>
              </w:rPr>
              <w:t>Otoyol</w:t>
            </w:r>
          </w:p>
        </w:tc>
        <w:tc>
          <w:tcPr>
            <w:tcW w:w="1455" w:type="dxa"/>
            <w:tcBorders>
              <w:top w:val="single" w:sz="6" w:space="0" w:color="CCCCCC"/>
              <w:left w:val="single" w:sz="6" w:space="0" w:color="CCCCCC"/>
              <w:bottom w:val="single" w:sz="6" w:space="0" w:color="000000"/>
              <w:right w:val="single" w:sz="12" w:space="0" w:color="000000"/>
            </w:tcBorders>
            <w:shd w:val="clear" w:color="auto" w:fill="auto"/>
            <w:tcMar>
              <w:top w:w="40" w:type="dxa"/>
              <w:left w:w="40" w:type="dxa"/>
              <w:bottom w:w="40" w:type="dxa"/>
              <w:right w:w="40" w:type="dxa"/>
            </w:tcMar>
            <w:vAlign w:val="bottom"/>
          </w:tcPr>
          <w:p w:rsidR="006A245B" w:rsidRDefault="005A54E3">
            <w:pPr>
              <w:widowControl w:val="0"/>
              <w:spacing w:before="0" w:line="276" w:lineRule="auto"/>
              <w:jc w:val="center"/>
              <w:rPr>
                <w:rFonts w:ascii="Calibri" w:eastAsia="Calibri" w:hAnsi="Calibri" w:cs="Calibri"/>
                <w:sz w:val="22"/>
                <w:szCs w:val="22"/>
              </w:rPr>
            </w:pPr>
            <w:r>
              <w:rPr>
                <w:rFonts w:ascii="Calibri" w:eastAsia="Calibri" w:hAnsi="Calibri" w:cs="Calibri"/>
                <w:sz w:val="22"/>
                <w:szCs w:val="22"/>
              </w:rPr>
              <w:t>04</w:t>
            </w:r>
          </w:p>
        </w:tc>
      </w:tr>
      <w:tr w:rsidR="006A245B">
        <w:trPr>
          <w:trHeight w:val="345"/>
          <w:jc w:val="center"/>
        </w:trPr>
        <w:tc>
          <w:tcPr>
            <w:tcW w:w="1590" w:type="dxa"/>
            <w:vMerge/>
            <w:tcBorders>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6A245B" w:rsidRDefault="006A245B">
            <w:pPr>
              <w:widowControl w:val="0"/>
              <w:spacing w:before="0" w:line="276" w:lineRule="auto"/>
              <w:jc w:val="left"/>
              <w:rPr>
                <w:rFonts w:ascii="Arial" w:eastAsia="Arial" w:hAnsi="Arial" w:cs="Arial"/>
                <w:sz w:val="20"/>
                <w:szCs w:val="20"/>
              </w:rPr>
            </w:pPr>
          </w:p>
        </w:tc>
        <w:tc>
          <w:tcPr>
            <w:tcW w:w="1590" w:type="dxa"/>
            <w:tcBorders>
              <w:top w:val="single" w:sz="6" w:space="0" w:color="CCCCCC"/>
              <w:left w:val="single" w:sz="6" w:space="0" w:color="CCCCCC"/>
              <w:bottom w:val="single" w:sz="12" w:space="0" w:color="000000"/>
              <w:right w:val="single" w:sz="6" w:space="0" w:color="000000"/>
            </w:tcBorders>
            <w:shd w:val="clear" w:color="auto" w:fill="auto"/>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proofErr w:type="spellStart"/>
            <w:r>
              <w:rPr>
                <w:rFonts w:ascii="Calibri" w:eastAsia="Calibri" w:hAnsi="Calibri" w:cs="Calibri"/>
                <w:sz w:val="22"/>
                <w:szCs w:val="22"/>
              </w:rPr>
              <w:t>Kentiçi</w:t>
            </w:r>
            <w:proofErr w:type="spellEnd"/>
            <w:r>
              <w:rPr>
                <w:rFonts w:ascii="Calibri" w:eastAsia="Calibri" w:hAnsi="Calibri" w:cs="Calibri"/>
                <w:sz w:val="22"/>
                <w:szCs w:val="22"/>
              </w:rPr>
              <w:t xml:space="preserve"> Ulaşım</w:t>
            </w:r>
          </w:p>
        </w:tc>
        <w:tc>
          <w:tcPr>
            <w:tcW w:w="1455"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A245B" w:rsidRDefault="005A54E3">
            <w:pPr>
              <w:widowControl w:val="0"/>
              <w:spacing w:before="0" w:line="276" w:lineRule="auto"/>
              <w:jc w:val="center"/>
              <w:rPr>
                <w:rFonts w:ascii="Arial" w:eastAsia="Arial" w:hAnsi="Arial" w:cs="Arial"/>
                <w:sz w:val="20"/>
                <w:szCs w:val="20"/>
              </w:rPr>
            </w:pPr>
            <w:r>
              <w:rPr>
                <w:rFonts w:ascii="Calibri" w:eastAsia="Calibri" w:hAnsi="Calibri" w:cs="Calibri"/>
                <w:sz w:val="22"/>
                <w:szCs w:val="22"/>
              </w:rPr>
              <w:t>06</w:t>
            </w:r>
          </w:p>
        </w:tc>
      </w:tr>
    </w:tbl>
    <w:p w:rsidR="006A245B" w:rsidRDefault="006A245B">
      <w:pPr>
        <w:jc w:val="center"/>
        <w:rPr>
          <w:i/>
        </w:rPr>
      </w:pPr>
    </w:p>
    <w:p w:rsidR="006A245B" w:rsidRDefault="005A54E3">
      <w:pPr>
        <w:jc w:val="center"/>
        <w:rPr>
          <w:i/>
        </w:rPr>
      </w:pPr>
      <w:r>
        <w:rPr>
          <w:i/>
        </w:rPr>
        <w:t>Ulaştırma Projelerinde Kullanılacak Bölgelendirme Tablosu</w:t>
      </w:r>
    </w:p>
    <w:tbl>
      <w:tblPr>
        <w:tblStyle w:val="a2"/>
        <w:tblW w:w="940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456"/>
        <w:gridCol w:w="1537"/>
        <w:gridCol w:w="1659"/>
        <w:gridCol w:w="1537"/>
        <w:gridCol w:w="1618"/>
        <w:gridCol w:w="1598"/>
      </w:tblGrid>
      <w:tr w:rsidR="006A245B">
        <w:trPr>
          <w:trHeight w:val="315"/>
          <w:jc w:val="center"/>
        </w:trPr>
        <w:tc>
          <w:tcPr>
            <w:tcW w:w="2220" w:type="dxa"/>
            <w:gridSpan w:val="2"/>
            <w:tcBorders>
              <w:top w:val="single" w:sz="12" w:space="0" w:color="000000"/>
              <w:left w:val="single" w:sz="12" w:space="0" w:color="000000"/>
              <w:bottom w:val="single" w:sz="12" w:space="0" w:color="000000"/>
              <w:right w:val="single" w:sz="12" w:space="0" w:color="000000"/>
            </w:tcBorders>
            <w:shd w:val="clear" w:color="auto" w:fill="D9EAD3"/>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Arial" w:eastAsia="Arial" w:hAnsi="Arial" w:cs="Arial"/>
                <w:b/>
                <w:sz w:val="20"/>
                <w:szCs w:val="20"/>
              </w:rPr>
              <w:t>KARAYOLU-OTOYOL</w:t>
            </w:r>
          </w:p>
        </w:tc>
        <w:tc>
          <w:tcPr>
            <w:tcW w:w="2370" w:type="dxa"/>
            <w:gridSpan w:val="2"/>
            <w:tcBorders>
              <w:top w:val="single" w:sz="12" w:space="0" w:color="000000"/>
              <w:left w:val="single" w:sz="12" w:space="0" w:color="000000"/>
              <w:bottom w:val="single" w:sz="12" w:space="0" w:color="000000"/>
              <w:right w:val="single" w:sz="12" w:space="0" w:color="000000"/>
            </w:tcBorders>
            <w:shd w:val="clear" w:color="auto" w:fill="D9EAD3"/>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Arial" w:eastAsia="Arial" w:hAnsi="Arial" w:cs="Arial"/>
                <w:b/>
                <w:sz w:val="20"/>
                <w:szCs w:val="20"/>
              </w:rPr>
              <w:t>DEMİRYOLU</w:t>
            </w:r>
          </w:p>
        </w:tc>
        <w:tc>
          <w:tcPr>
            <w:tcW w:w="2385" w:type="dxa"/>
            <w:gridSpan w:val="2"/>
            <w:tcBorders>
              <w:top w:val="single" w:sz="12" w:space="0" w:color="000000"/>
              <w:left w:val="single" w:sz="12" w:space="0" w:color="000000"/>
              <w:bottom w:val="single" w:sz="12" w:space="0" w:color="000000"/>
              <w:right w:val="single" w:sz="12" w:space="0" w:color="000000"/>
            </w:tcBorders>
            <w:shd w:val="clear" w:color="auto" w:fill="D9EAD3"/>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Arial" w:eastAsia="Arial" w:hAnsi="Arial" w:cs="Arial"/>
                <w:b/>
                <w:sz w:val="20"/>
                <w:szCs w:val="20"/>
              </w:rPr>
              <w:t>KENTİÇİ ULAŞIM</w:t>
            </w:r>
          </w:p>
        </w:tc>
      </w:tr>
      <w:tr w:rsidR="006A245B">
        <w:trPr>
          <w:trHeight w:val="405"/>
          <w:jc w:val="center"/>
        </w:trPr>
        <w:tc>
          <w:tcPr>
            <w:tcW w:w="1080" w:type="dxa"/>
            <w:tcBorders>
              <w:top w:val="single" w:sz="6" w:space="0" w:color="CCCCCC"/>
              <w:left w:val="single" w:sz="12"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Calibri" w:eastAsia="Calibri" w:hAnsi="Calibri" w:cs="Calibri"/>
                <w:b/>
                <w:sz w:val="22"/>
                <w:szCs w:val="22"/>
              </w:rPr>
              <w:t>Bölge</w:t>
            </w:r>
          </w:p>
        </w:tc>
        <w:tc>
          <w:tcPr>
            <w:tcW w:w="1140" w:type="dxa"/>
            <w:tcBorders>
              <w:top w:val="single" w:sz="6" w:space="0" w:color="CCCCCC"/>
              <w:left w:val="single" w:sz="6" w:space="0" w:color="CCCCCC"/>
              <w:bottom w:val="single" w:sz="6" w:space="0" w:color="000000"/>
              <w:right w:val="single" w:sz="12" w:space="0" w:color="000000"/>
            </w:tcBorders>
            <w:shd w:val="clear" w:color="auto" w:fill="auto"/>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Calibri" w:eastAsia="Calibri" w:hAnsi="Calibri" w:cs="Calibri"/>
                <w:b/>
                <w:sz w:val="22"/>
                <w:szCs w:val="22"/>
              </w:rPr>
              <w:t>Bölge Kodu</w:t>
            </w:r>
          </w:p>
        </w:tc>
        <w:tc>
          <w:tcPr>
            <w:tcW w:w="1230" w:type="dxa"/>
            <w:tcBorders>
              <w:top w:val="single" w:sz="6" w:space="0" w:color="CCCCCC"/>
              <w:left w:val="single" w:sz="12"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Calibri" w:eastAsia="Calibri" w:hAnsi="Calibri" w:cs="Calibri"/>
                <w:b/>
                <w:sz w:val="22"/>
                <w:szCs w:val="22"/>
              </w:rPr>
              <w:t>Bölge</w:t>
            </w:r>
          </w:p>
        </w:tc>
        <w:tc>
          <w:tcPr>
            <w:tcW w:w="1140" w:type="dxa"/>
            <w:tcBorders>
              <w:top w:val="single" w:sz="6" w:space="0" w:color="CCCCCC"/>
              <w:left w:val="single" w:sz="6" w:space="0" w:color="CCCCCC"/>
              <w:bottom w:val="single" w:sz="6" w:space="0" w:color="000000"/>
              <w:right w:val="single" w:sz="12" w:space="0" w:color="000000"/>
            </w:tcBorders>
            <w:shd w:val="clear" w:color="auto" w:fill="auto"/>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Calibri" w:eastAsia="Calibri" w:hAnsi="Calibri" w:cs="Calibri"/>
                <w:b/>
                <w:sz w:val="22"/>
                <w:szCs w:val="22"/>
              </w:rPr>
              <w:t>Bölge Kodu</w:t>
            </w:r>
          </w:p>
        </w:tc>
        <w:tc>
          <w:tcPr>
            <w:tcW w:w="1200" w:type="dxa"/>
            <w:tcBorders>
              <w:top w:val="single" w:sz="6" w:space="0" w:color="CCCCCC"/>
              <w:left w:val="single" w:sz="12"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Calibri" w:eastAsia="Calibri" w:hAnsi="Calibri" w:cs="Calibri"/>
                <w:b/>
                <w:sz w:val="22"/>
                <w:szCs w:val="22"/>
              </w:rPr>
              <w:t>Bölge</w:t>
            </w:r>
          </w:p>
        </w:tc>
        <w:tc>
          <w:tcPr>
            <w:tcW w:w="1185" w:type="dxa"/>
            <w:tcBorders>
              <w:top w:val="single" w:sz="6" w:space="0" w:color="CCCCCC"/>
              <w:left w:val="single" w:sz="6" w:space="0" w:color="CCCCCC"/>
              <w:bottom w:val="single" w:sz="6" w:space="0" w:color="000000"/>
              <w:right w:val="single" w:sz="12" w:space="0" w:color="000000"/>
            </w:tcBorders>
            <w:shd w:val="clear" w:color="auto" w:fill="auto"/>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Calibri" w:eastAsia="Calibri" w:hAnsi="Calibri" w:cs="Calibri"/>
                <w:b/>
                <w:sz w:val="22"/>
                <w:szCs w:val="22"/>
              </w:rPr>
              <w:t>Bölge Kodu</w:t>
            </w:r>
          </w:p>
        </w:tc>
      </w:tr>
      <w:tr w:rsidR="006A245B">
        <w:trPr>
          <w:trHeight w:val="315"/>
          <w:jc w:val="center"/>
        </w:trPr>
        <w:tc>
          <w:tcPr>
            <w:tcW w:w="1080" w:type="dxa"/>
            <w:tcBorders>
              <w:top w:val="single" w:sz="6" w:space="0" w:color="CCCCCC"/>
              <w:left w:val="single" w:sz="12" w:space="0" w:color="000000"/>
              <w:bottom w:val="single" w:sz="6" w:space="0" w:color="000000"/>
              <w:right w:val="single" w:sz="6" w:space="0" w:color="000000"/>
            </w:tcBorders>
            <w:shd w:val="clear" w:color="auto" w:fill="F4CCCC"/>
            <w:tcMar>
              <w:top w:w="40" w:type="dxa"/>
              <w:left w:w="40" w:type="dxa"/>
              <w:bottom w:w="40" w:type="dxa"/>
              <w:right w:w="40" w:type="dxa"/>
            </w:tcMar>
            <w:vAlign w:val="center"/>
          </w:tcPr>
          <w:p w:rsidR="006A245B" w:rsidRDefault="005A54E3">
            <w:pPr>
              <w:widowControl w:val="0"/>
              <w:spacing w:before="0" w:line="276" w:lineRule="auto"/>
              <w:jc w:val="left"/>
              <w:rPr>
                <w:rFonts w:ascii="Arial" w:eastAsia="Arial" w:hAnsi="Arial" w:cs="Arial"/>
                <w:sz w:val="20"/>
                <w:szCs w:val="20"/>
              </w:rPr>
            </w:pPr>
            <w:r>
              <w:rPr>
                <w:rFonts w:ascii="Arial" w:eastAsia="Arial" w:hAnsi="Arial" w:cs="Arial"/>
                <w:sz w:val="20"/>
                <w:szCs w:val="20"/>
              </w:rPr>
              <w:t>Hat Toprak İşleri</w:t>
            </w:r>
          </w:p>
        </w:tc>
        <w:tc>
          <w:tcPr>
            <w:tcW w:w="1140" w:type="dxa"/>
            <w:tcBorders>
              <w:top w:val="single" w:sz="6" w:space="0" w:color="CCCCCC"/>
              <w:left w:val="single" w:sz="6" w:space="0" w:color="CCCCCC"/>
              <w:bottom w:val="single" w:sz="6" w:space="0" w:color="000000"/>
              <w:right w:val="single" w:sz="12" w:space="0" w:color="000000"/>
            </w:tcBorders>
            <w:shd w:val="clear" w:color="auto" w:fill="F4CCCC"/>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Arial" w:eastAsia="Arial" w:hAnsi="Arial" w:cs="Arial"/>
                <w:sz w:val="20"/>
                <w:szCs w:val="20"/>
              </w:rPr>
              <w:t>HT</w:t>
            </w:r>
          </w:p>
        </w:tc>
        <w:tc>
          <w:tcPr>
            <w:tcW w:w="1230" w:type="dxa"/>
            <w:tcBorders>
              <w:top w:val="single" w:sz="6" w:space="0" w:color="CCCCCC"/>
              <w:left w:val="single" w:sz="12" w:space="0" w:color="000000"/>
              <w:bottom w:val="single" w:sz="6" w:space="0" w:color="000000"/>
              <w:right w:val="single" w:sz="6" w:space="0" w:color="000000"/>
            </w:tcBorders>
            <w:shd w:val="clear" w:color="auto" w:fill="F4CCCC"/>
            <w:tcMar>
              <w:top w:w="40" w:type="dxa"/>
              <w:left w:w="40" w:type="dxa"/>
              <w:bottom w:w="40" w:type="dxa"/>
              <w:right w:w="40" w:type="dxa"/>
            </w:tcMar>
            <w:vAlign w:val="center"/>
          </w:tcPr>
          <w:p w:rsidR="006A245B" w:rsidRDefault="005A54E3">
            <w:pPr>
              <w:widowControl w:val="0"/>
              <w:spacing w:before="0" w:line="276" w:lineRule="auto"/>
              <w:jc w:val="left"/>
              <w:rPr>
                <w:rFonts w:ascii="Arial" w:eastAsia="Arial" w:hAnsi="Arial" w:cs="Arial"/>
                <w:sz w:val="20"/>
                <w:szCs w:val="20"/>
              </w:rPr>
            </w:pPr>
            <w:r>
              <w:rPr>
                <w:rFonts w:ascii="Arial" w:eastAsia="Arial" w:hAnsi="Arial" w:cs="Arial"/>
                <w:sz w:val="20"/>
                <w:szCs w:val="20"/>
              </w:rPr>
              <w:t>Hat Toprak İşleri</w:t>
            </w:r>
          </w:p>
        </w:tc>
        <w:tc>
          <w:tcPr>
            <w:tcW w:w="1140" w:type="dxa"/>
            <w:tcBorders>
              <w:top w:val="single" w:sz="6" w:space="0" w:color="CCCCCC"/>
              <w:left w:val="single" w:sz="6" w:space="0" w:color="CCCCCC"/>
              <w:bottom w:val="single" w:sz="6" w:space="0" w:color="000000"/>
              <w:right w:val="single" w:sz="12" w:space="0" w:color="000000"/>
            </w:tcBorders>
            <w:shd w:val="clear" w:color="auto" w:fill="F4CCCC"/>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Arial" w:eastAsia="Arial" w:hAnsi="Arial" w:cs="Arial"/>
                <w:sz w:val="20"/>
                <w:szCs w:val="20"/>
              </w:rPr>
              <w:t>HT</w:t>
            </w:r>
          </w:p>
        </w:tc>
        <w:tc>
          <w:tcPr>
            <w:tcW w:w="1200" w:type="dxa"/>
            <w:tcBorders>
              <w:top w:val="single" w:sz="6" w:space="0" w:color="CCCCCC"/>
              <w:left w:val="single" w:sz="12" w:space="0" w:color="000000"/>
              <w:bottom w:val="single" w:sz="6" w:space="0" w:color="000000"/>
              <w:right w:val="single" w:sz="6" w:space="0" w:color="000000"/>
            </w:tcBorders>
            <w:shd w:val="clear" w:color="auto" w:fill="F4CCCC"/>
            <w:tcMar>
              <w:top w:w="40" w:type="dxa"/>
              <w:left w:w="40" w:type="dxa"/>
              <w:bottom w:w="40" w:type="dxa"/>
              <w:right w:w="40" w:type="dxa"/>
            </w:tcMar>
            <w:vAlign w:val="center"/>
          </w:tcPr>
          <w:p w:rsidR="006A245B" w:rsidRDefault="005A54E3">
            <w:pPr>
              <w:widowControl w:val="0"/>
              <w:spacing w:before="0" w:line="276" w:lineRule="auto"/>
              <w:jc w:val="left"/>
              <w:rPr>
                <w:rFonts w:ascii="Arial" w:eastAsia="Arial" w:hAnsi="Arial" w:cs="Arial"/>
                <w:sz w:val="20"/>
                <w:szCs w:val="20"/>
              </w:rPr>
            </w:pPr>
            <w:r>
              <w:rPr>
                <w:rFonts w:ascii="Arial" w:eastAsia="Arial" w:hAnsi="Arial" w:cs="Arial"/>
                <w:sz w:val="20"/>
                <w:szCs w:val="20"/>
              </w:rPr>
              <w:t>Hemzemin Toprak İşleri</w:t>
            </w:r>
          </w:p>
        </w:tc>
        <w:tc>
          <w:tcPr>
            <w:tcW w:w="1185" w:type="dxa"/>
            <w:tcBorders>
              <w:top w:val="single" w:sz="6" w:space="0" w:color="CCCCCC"/>
              <w:left w:val="single" w:sz="6" w:space="0" w:color="CCCCCC"/>
              <w:bottom w:val="single" w:sz="6" w:space="0" w:color="000000"/>
              <w:right w:val="single" w:sz="12" w:space="0" w:color="000000"/>
            </w:tcBorders>
            <w:shd w:val="clear" w:color="auto" w:fill="F4CCCC"/>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Arial" w:eastAsia="Arial" w:hAnsi="Arial" w:cs="Arial"/>
                <w:sz w:val="20"/>
                <w:szCs w:val="20"/>
              </w:rPr>
              <w:t>HT</w:t>
            </w:r>
          </w:p>
        </w:tc>
      </w:tr>
      <w:tr w:rsidR="006A245B">
        <w:trPr>
          <w:trHeight w:val="315"/>
          <w:jc w:val="center"/>
        </w:trPr>
        <w:tc>
          <w:tcPr>
            <w:tcW w:w="1080" w:type="dxa"/>
            <w:tcBorders>
              <w:top w:val="single" w:sz="6" w:space="0" w:color="CCCCCC"/>
              <w:left w:val="single" w:sz="12" w:space="0" w:color="000000"/>
              <w:bottom w:val="single" w:sz="6" w:space="0" w:color="000000"/>
              <w:right w:val="single" w:sz="6" w:space="0" w:color="000000"/>
            </w:tcBorders>
            <w:shd w:val="clear" w:color="auto" w:fill="CFE2F3"/>
            <w:tcMar>
              <w:top w:w="40" w:type="dxa"/>
              <w:left w:w="40" w:type="dxa"/>
              <w:bottom w:w="40" w:type="dxa"/>
              <w:right w:w="40" w:type="dxa"/>
            </w:tcMar>
            <w:vAlign w:val="center"/>
          </w:tcPr>
          <w:p w:rsidR="006A245B" w:rsidRDefault="005A54E3">
            <w:pPr>
              <w:widowControl w:val="0"/>
              <w:spacing w:before="0" w:line="276" w:lineRule="auto"/>
              <w:jc w:val="left"/>
              <w:rPr>
                <w:rFonts w:ascii="Arial" w:eastAsia="Arial" w:hAnsi="Arial" w:cs="Arial"/>
                <w:sz w:val="20"/>
                <w:szCs w:val="20"/>
              </w:rPr>
            </w:pPr>
            <w:r>
              <w:rPr>
                <w:rFonts w:ascii="Arial" w:eastAsia="Arial" w:hAnsi="Arial" w:cs="Arial"/>
                <w:sz w:val="20"/>
                <w:szCs w:val="20"/>
              </w:rPr>
              <w:t>Tünel</w:t>
            </w:r>
          </w:p>
        </w:tc>
        <w:tc>
          <w:tcPr>
            <w:tcW w:w="1140" w:type="dxa"/>
            <w:tcBorders>
              <w:top w:val="single" w:sz="6" w:space="0" w:color="CCCCCC"/>
              <w:left w:val="single" w:sz="6" w:space="0" w:color="CCCCCC"/>
              <w:bottom w:val="single" w:sz="6" w:space="0" w:color="000000"/>
              <w:right w:val="single" w:sz="12" w:space="0" w:color="000000"/>
            </w:tcBorders>
            <w:shd w:val="clear" w:color="auto" w:fill="CFE2F3"/>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Arial" w:eastAsia="Arial" w:hAnsi="Arial" w:cs="Arial"/>
                <w:sz w:val="20"/>
                <w:szCs w:val="20"/>
              </w:rPr>
              <w:t>TN</w:t>
            </w:r>
          </w:p>
        </w:tc>
        <w:tc>
          <w:tcPr>
            <w:tcW w:w="1230" w:type="dxa"/>
            <w:tcBorders>
              <w:top w:val="single" w:sz="6" w:space="0" w:color="CCCCCC"/>
              <w:left w:val="single" w:sz="12" w:space="0" w:color="000000"/>
              <w:bottom w:val="single" w:sz="6" w:space="0" w:color="000000"/>
              <w:right w:val="single" w:sz="6" w:space="0" w:color="000000"/>
            </w:tcBorders>
            <w:shd w:val="clear" w:color="auto" w:fill="CFE2F3"/>
            <w:tcMar>
              <w:top w:w="40" w:type="dxa"/>
              <w:left w:w="40" w:type="dxa"/>
              <w:bottom w:w="40" w:type="dxa"/>
              <w:right w:w="40" w:type="dxa"/>
            </w:tcMar>
            <w:vAlign w:val="center"/>
          </w:tcPr>
          <w:p w:rsidR="006A245B" w:rsidRDefault="005A54E3">
            <w:pPr>
              <w:widowControl w:val="0"/>
              <w:spacing w:before="0" w:line="276" w:lineRule="auto"/>
              <w:jc w:val="left"/>
              <w:rPr>
                <w:rFonts w:ascii="Arial" w:eastAsia="Arial" w:hAnsi="Arial" w:cs="Arial"/>
                <w:sz w:val="20"/>
                <w:szCs w:val="20"/>
              </w:rPr>
            </w:pPr>
            <w:r>
              <w:rPr>
                <w:rFonts w:ascii="Arial" w:eastAsia="Arial" w:hAnsi="Arial" w:cs="Arial"/>
                <w:sz w:val="20"/>
                <w:szCs w:val="20"/>
              </w:rPr>
              <w:t>Tünel</w:t>
            </w:r>
          </w:p>
        </w:tc>
        <w:tc>
          <w:tcPr>
            <w:tcW w:w="1140" w:type="dxa"/>
            <w:tcBorders>
              <w:top w:val="single" w:sz="6" w:space="0" w:color="CCCCCC"/>
              <w:left w:val="single" w:sz="6" w:space="0" w:color="CCCCCC"/>
              <w:bottom w:val="single" w:sz="6" w:space="0" w:color="000000"/>
              <w:right w:val="single" w:sz="12" w:space="0" w:color="000000"/>
            </w:tcBorders>
            <w:shd w:val="clear" w:color="auto" w:fill="CFE2F3"/>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Arial" w:eastAsia="Arial" w:hAnsi="Arial" w:cs="Arial"/>
                <w:sz w:val="20"/>
                <w:szCs w:val="20"/>
              </w:rPr>
              <w:t>TN</w:t>
            </w:r>
          </w:p>
        </w:tc>
        <w:tc>
          <w:tcPr>
            <w:tcW w:w="1200" w:type="dxa"/>
            <w:tcBorders>
              <w:top w:val="single" w:sz="6" w:space="0" w:color="CCCCCC"/>
              <w:left w:val="single" w:sz="12" w:space="0" w:color="000000"/>
              <w:bottom w:val="single" w:sz="6" w:space="0" w:color="000000"/>
              <w:right w:val="single" w:sz="6" w:space="0" w:color="000000"/>
            </w:tcBorders>
            <w:shd w:val="clear" w:color="auto" w:fill="CFE2F3"/>
            <w:tcMar>
              <w:top w:w="40" w:type="dxa"/>
              <w:left w:w="40" w:type="dxa"/>
              <w:bottom w:w="40" w:type="dxa"/>
              <w:right w:w="40" w:type="dxa"/>
            </w:tcMar>
            <w:vAlign w:val="center"/>
          </w:tcPr>
          <w:p w:rsidR="006A245B" w:rsidRDefault="005A54E3">
            <w:pPr>
              <w:widowControl w:val="0"/>
              <w:spacing w:before="0" w:line="276" w:lineRule="auto"/>
              <w:jc w:val="left"/>
              <w:rPr>
                <w:rFonts w:ascii="Arial" w:eastAsia="Arial" w:hAnsi="Arial" w:cs="Arial"/>
                <w:sz w:val="20"/>
                <w:szCs w:val="20"/>
              </w:rPr>
            </w:pPr>
            <w:r>
              <w:rPr>
                <w:rFonts w:ascii="Arial" w:eastAsia="Arial" w:hAnsi="Arial" w:cs="Arial"/>
                <w:sz w:val="20"/>
                <w:szCs w:val="20"/>
              </w:rPr>
              <w:t>Tünel</w:t>
            </w:r>
          </w:p>
        </w:tc>
        <w:tc>
          <w:tcPr>
            <w:tcW w:w="1185" w:type="dxa"/>
            <w:tcBorders>
              <w:top w:val="single" w:sz="6" w:space="0" w:color="CCCCCC"/>
              <w:left w:val="single" w:sz="6" w:space="0" w:color="CCCCCC"/>
              <w:bottom w:val="single" w:sz="6" w:space="0" w:color="000000"/>
              <w:right w:val="single" w:sz="12" w:space="0" w:color="000000"/>
            </w:tcBorders>
            <w:shd w:val="clear" w:color="auto" w:fill="CFE2F3"/>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Arial" w:eastAsia="Arial" w:hAnsi="Arial" w:cs="Arial"/>
                <w:sz w:val="20"/>
                <w:szCs w:val="20"/>
              </w:rPr>
              <w:t>TN</w:t>
            </w:r>
          </w:p>
        </w:tc>
      </w:tr>
      <w:tr w:rsidR="006A245B">
        <w:trPr>
          <w:trHeight w:val="315"/>
          <w:jc w:val="center"/>
        </w:trPr>
        <w:tc>
          <w:tcPr>
            <w:tcW w:w="1080" w:type="dxa"/>
            <w:tcBorders>
              <w:top w:val="single" w:sz="6" w:space="0" w:color="CCCCCC"/>
              <w:left w:val="single" w:sz="12" w:space="0" w:color="000000"/>
              <w:bottom w:val="single" w:sz="6" w:space="0" w:color="000000"/>
              <w:right w:val="single" w:sz="6" w:space="0" w:color="000000"/>
            </w:tcBorders>
            <w:shd w:val="clear" w:color="auto" w:fill="FCE5CD"/>
            <w:tcMar>
              <w:top w:w="40" w:type="dxa"/>
              <w:left w:w="40" w:type="dxa"/>
              <w:bottom w:w="40" w:type="dxa"/>
              <w:right w:w="40" w:type="dxa"/>
            </w:tcMar>
            <w:vAlign w:val="center"/>
          </w:tcPr>
          <w:p w:rsidR="006A245B" w:rsidRDefault="005A54E3">
            <w:pPr>
              <w:widowControl w:val="0"/>
              <w:spacing w:before="0" w:line="276" w:lineRule="auto"/>
              <w:jc w:val="left"/>
              <w:rPr>
                <w:rFonts w:ascii="Arial" w:eastAsia="Arial" w:hAnsi="Arial" w:cs="Arial"/>
                <w:sz w:val="20"/>
                <w:szCs w:val="20"/>
              </w:rPr>
            </w:pPr>
            <w:r>
              <w:rPr>
                <w:rFonts w:ascii="Arial" w:eastAsia="Arial" w:hAnsi="Arial" w:cs="Arial"/>
                <w:sz w:val="20"/>
                <w:szCs w:val="20"/>
              </w:rPr>
              <w:t>Viyadük</w:t>
            </w:r>
          </w:p>
        </w:tc>
        <w:tc>
          <w:tcPr>
            <w:tcW w:w="1140" w:type="dxa"/>
            <w:tcBorders>
              <w:top w:val="single" w:sz="6" w:space="0" w:color="CCCCCC"/>
              <w:left w:val="single" w:sz="6" w:space="0" w:color="CCCCCC"/>
              <w:bottom w:val="single" w:sz="6" w:space="0" w:color="000000"/>
              <w:right w:val="single" w:sz="12" w:space="0" w:color="000000"/>
            </w:tcBorders>
            <w:shd w:val="clear" w:color="auto" w:fill="FCE5CD"/>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Arial" w:eastAsia="Arial" w:hAnsi="Arial" w:cs="Arial"/>
                <w:sz w:val="20"/>
                <w:szCs w:val="20"/>
              </w:rPr>
              <w:t>VY</w:t>
            </w:r>
          </w:p>
        </w:tc>
        <w:tc>
          <w:tcPr>
            <w:tcW w:w="1230" w:type="dxa"/>
            <w:tcBorders>
              <w:top w:val="single" w:sz="6" w:space="0" w:color="CCCCCC"/>
              <w:left w:val="single" w:sz="12" w:space="0" w:color="000000"/>
              <w:bottom w:val="single" w:sz="6" w:space="0" w:color="000000"/>
              <w:right w:val="single" w:sz="6" w:space="0" w:color="000000"/>
            </w:tcBorders>
            <w:shd w:val="clear" w:color="auto" w:fill="FCE5CD"/>
            <w:tcMar>
              <w:top w:w="40" w:type="dxa"/>
              <w:left w:w="40" w:type="dxa"/>
              <w:bottom w:w="40" w:type="dxa"/>
              <w:right w:w="40" w:type="dxa"/>
            </w:tcMar>
            <w:vAlign w:val="center"/>
          </w:tcPr>
          <w:p w:rsidR="006A245B" w:rsidRDefault="005A54E3">
            <w:pPr>
              <w:widowControl w:val="0"/>
              <w:spacing w:before="0" w:line="276" w:lineRule="auto"/>
              <w:jc w:val="left"/>
              <w:rPr>
                <w:rFonts w:ascii="Arial" w:eastAsia="Arial" w:hAnsi="Arial" w:cs="Arial"/>
                <w:sz w:val="20"/>
                <w:szCs w:val="20"/>
              </w:rPr>
            </w:pPr>
            <w:r>
              <w:rPr>
                <w:rFonts w:ascii="Arial" w:eastAsia="Arial" w:hAnsi="Arial" w:cs="Arial"/>
                <w:sz w:val="20"/>
                <w:szCs w:val="20"/>
              </w:rPr>
              <w:t>Viyadük</w:t>
            </w:r>
          </w:p>
        </w:tc>
        <w:tc>
          <w:tcPr>
            <w:tcW w:w="1140" w:type="dxa"/>
            <w:tcBorders>
              <w:top w:val="single" w:sz="6" w:space="0" w:color="CCCCCC"/>
              <w:left w:val="single" w:sz="6" w:space="0" w:color="CCCCCC"/>
              <w:bottom w:val="single" w:sz="6" w:space="0" w:color="000000"/>
              <w:right w:val="single" w:sz="12" w:space="0" w:color="000000"/>
            </w:tcBorders>
            <w:shd w:val="clear" w:color="auto" w:fill="FCE5CD"/>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Arial" w:eastAsia="Arial" w:hAnsi="Arial" w:cs="Arial"/>
                <w:sz w:val="20"/>
                <w:szCs w:val="20"/>
              </w:rPr>
              <w:t>VY</w:t>
            </w:r>
          </w:p>
        </w:tc>
        <w:tc>
          <w:tcPr>
            <w:tcW w:w="1200" w:type="dxa"/>
            <w:tcBorders>
              <w:top w:val="single" w:sz="6" w:space="0" w:color="CCCCCC"/>
              <w:left w:val="single" w:sz="12" w:space="0" w:color="000000"/>
              <w:bottom w:val="single" w:sz="6" w:space="0" w:color="000000"/>
              <w:right w:val="single" w:sz="6" w:space="0" w:color="000000"/>
            </w:tcBorders>
            <w:shd w:val="clear" w:color="auto" w:fill="FCE5CD"/>
            <w:tcMar>
              <w:top w:w="40" w:type="dxa"/>
              <w:left w:w="40" w:type="dxa"/>
              <w:bottom w:w="40" w:type="dxa"/>
              <w:right w:w="40" w:type="dxa"/>
            </w:tcMar>
            <w:vAlign w:val="center"/>
          </w:tcPr>
          <w:p w:rsidR="006A245B" w:rsidRDefault="005A54E3">
            <w:pPr>
              <w:widowControl w:val="0"/>
              <w:spacing w:before="0" w:line="276" w:lineRule="auto"/>
              <w:jc w:val="left"/>
              <w:rPr>
                <w:rFonts w:ascii="Arial" w:eastAsia="Arial" w:hAnsi="Arial" w:cs="Arial"/>
                <w:sz w:val="20"/>
                <w:szCs w:val="20"/>
              </w:rPr>
            </w:pPr>
            <w:r>
              <w:rPr>
                <w:rFonts w:ascii="Arial" w:eastAsia="Arial" w:hAnsi="Arial" w:cs="Arial"/>
                <w:sz w:val="20"/>
                <w:szCs w:val="20"/>
              </w:rPr>
              <w:t>Viyadük</w:t>
            </w:r>
          </w:p>
        </w:tc>
        <w:tc>
          <w:tcPr>
            <w:tcW w:w="1185" w:type="dxa"/>
            <w:tcBorders>
              <w:top w:val="single" w:sz="6" w:space="0" w:color="CCCCCC"/>
              <w:left w:val="single" w:sz="6" w:space="0" w:color="CCCCCC"/>
              <w:bottom w:val="single" w:sz="6" w:space="0" w:color="000000"/>
              <w:right w:val="single" w:sz="12" w:space="0" w:color="000000"/>
            </w:tcBorders>
            <w:shd w:val="clear" w:color="auto" w:fill="FCE5CD"/>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Arial" w:eastAsia="Arial" w:hAnsi="Arial" w:cs="Arial"/>
                <w:sz w:val="20"/>
                <w:szCs w:val="20"/>
              </w:rPr>
              <w:t>VY</w:t>
            </w:r>
          </w:p>
        </w:tc>
      </w:tr>
      <w:tr w:rsidR="006A245B">
        <w:trPr>
          <w:trHeight w:val="315"/>
          <w:jc w:val="center"/>
        </w:trPr>
        <w:tc>
          <w:tcPr>
            <w:tcW w:w="1080" w:type="dxa"/>
            <w:tcBorders>
              <w:top w:val="single" w:sz="6" w:space="0" w:color="CCCCCC"/>
              <w:left w:val="single" w:sz="12"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6A245B" w:rsidRDefault="005A54E3">
            <w:pPr>
              <w:widowControl w:val="0"/>
              <w:spacing w:before="0" w:line="276" w:lineRule="auto"/>
              <w:jc w:val="left"/>
              <w:rPr>
                <w:rFonts w:ascii="Arial" w:eastAsia="Arial" w:hAnsi="Arial" w:cs="Arial"/>
                <w:sz w:val="20"/>
                <w:szCs w:val="20"/>
              </w:rPr>
            </w:pPr>
            <w:r>
              <w:rPr>
                <w:rFonts w:ascii="Arial" w:eastAsia="Arial" w:hAnsi="Arial" w:cs="Arial"/>
                <w:sz w:val="20"/>
                <w:szCs w:val="20"/>
              </w:rPr>
              <w:t>Aç-Kapa</w:t>
            </w:r>
          </w:p>
        </w:tc>
        <w:tc>
          <w:tcPr>
            <w:tcW w:w="1140" w:type="dxa"/>
            <w:tcBorders>
              <w:top w:val="single" w:sz="6" w:space="0" w:color="CCCCCC"/>
              <w:left w:val="single" w:sz="6" w:space="0" w:color="CCCCCC"/>
              <w:bottom w:val="single" w:sz="6" w:space="0" w:color="000000"/>
              <w:right w:val="single" w:sz="12" w:space="0" w:color="000000"/>
            </w:tcBorders>
            <w:shd w:val="clear" w:color="auto" w:fill="D9D9D9"/>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Arial" w:eastAsia="Arial" w:hAnsi="Arial" w:cs="Arial"/>
                <w:sz w:val="20"/>
                <w:szCs w:val="20"/>
              </w:rPr>
              <w:t>AK</w:t>
            </w:r>
          </w:p>
        </w:tc>
        <w:tc>
          <w:tcPr>
            <w:tcW w:w="1230" w:type="dxa"/>
            <w:tcBorders>
              <w:top w:val="single" w:sz="6" w:space="0" w:color="CCCCCC"/>
              <w:left w:val="single" w:sz="12"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6A245B" w:rsidRDefault="005A54E3">
            <w:pPr>
              <w:widowControl w:val="0"/>
              <w:spacing w:before="0" w:line="276" w:lineRule="auto"/>
              <w:jc w:val="left"/>
              <w:rPr>
                <w:rFonts w:ascii="Arial" w:eastAsia="Arial" w:hAnsi="Arial" w:cs="Arial"/>
                <w:sz w:val="20"/>
                <w:szCs w:val="20"/>
              </w:rPr>
            </w:pPr>
            <w:r>
              <w:rPr>
                <w:rFonts w:ascii="Arial" w:eastAsia="Arial" w:hAnsi="Arial" w:cs="Arial"/>
                <w:sz w:val="20"/>
                <w:szCs w:val="20"/>
              </w:rPr>
              <w:t>Aç-Kapa</w:t>
            </w:r>
          </w:p>
        </w:tc>
        <w:tc>
          <w:tcPr>
            <w:tcW w:w="1140" w:type="dxa"/>
            <w:tcBorders>
              <w:top w:val="single" w:sz="6" w:space="0" w:color="CCCCCC"/>
              <w:left w:val="single" w:sz="6" w:space="0" w:color="CCCCCC"/>
              <w:bottom w:val="single" w:sz="6" w:space="0" w:color="000000"/>
              <w:right w:val="single" w:sz="12" w:space="0" w:color="000000"/>
            </w:tcBorders>
            <w:shd w:val="clear" w:color="auto" w:fill="D9D9D9"/>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Arial" w:eastAsia="Arial" w:hAnsi="Arial" w:cs="Arial"/>
                <w:sz w:val="20"/>
                <w:szCs w:val="20"/>
              </w:rPr>
              <w:t>AK</w:t>
            </w:r>
          </w:p>
        </w:tc>
        <w:tc>
          <w:tcPr>
            <w:tcW w:w="1200" w:type="dxa"/>
            <w:tcBorders>
              <w:top w:val="single" w:sz="6" w:space="0" w:color="CCCCCC"/>
              <w:left w:val="single" w:sz="12"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6A245B" w:rsidRDefault="005A54E3">
            <w:pPr>
              <w:widowControl w:val="0"/>
              <w:spacing w:before="0" w:line="276" w:lineRule="auto"/>
              <w:jc w:val="left"/>
              <w:rPr>
                <w:rFonts w:ascii="Arial" w:eastAsia="Arial" w:hAnsi="Arial" w:cs="Arial"/>
                <w:sz w:val="20"/>
                <w:szCs w:val="20"/>
              </w:rPr>
            </w:pPr>
            <w:r>
              <w:rPr>
                <w:rFonts w:ascii="Arial" w:eastAsia="Arial" w:hAnsi="Arial" w:cs="Arial"/>
                <w:sz w:val="20"/>
                <w:szCs w:val="20"/>
              </w:rPr>
              <w:t>Aç-Kapa</w:t>
            </w:r>
          </w:p>
        </w:tc>
        <w:tc>
          <w:tcPr>
            <w:tcW w:w="1185" w:type="dxa"/>
            <w:tcBorders>
              <w:top w:val="single" w:sz="6" w:space="0" w:color="CCCCCC"/>
              <w:left w:val="single" w:sz="6" w:space="0" w:color="CCCCCC"/>
              <w:bottom w:val="single" w:sz="6" w:space="0" w:color="000000"/>
              <w:right w:val="single" w:sz="12" w:space="0" w:color="000000"/>
            </w:tcBorders>
            <w:shd w:val="clear" w:color="auto" w:fill="D9D9D9"/>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Arial" w:eastAsia="Arial" w:hAnsi="Arial" w:cs="Arial"/>
                <w:sz w:val="20"/>
                <w:szCs w:val="20"/>
              </w:rPr>
              <w:t>AK</w:t>
            </w:r>
          </w:p>
        </w:tc>
      </w:tr>
      <w:tr w:rsidR="006A245B">
        <w:trPr>
          <w:trHeight w:val="315"/>
          <w:jc w:val="center"/>
        </w:trPr>
        <w:tc>
          <w:tcPr>
            <w:tcW w:w="1080" w:type="dxa"/>
            <w:tcBorders>
              <w:top w:val="single" w:sz="6" w:space="0" w:color="CCCCCC"/>
              <w:left w:val="single" w:sz="12" w:space="0" w:color="000000"/>
              <w:bottom w:val="single" w:sz="12" w:space="0" w:color="000000"/>
              <w:right w:val="single" w:sz="6" w:space="0" w:color="000000"/>
            </w:tcBorders>
            <w:shd w:val="clear" w:color="auto" w:fill="EAD1DC"/>
            <w:tcMar>
              <w:top w:w="40" w:type="dxa"/>
              <w:left w:w="40" w:type="dxa"/>
              <w:bottom w:w="40" w:type="dxa"/>
              <w:right w:w="40" w:type="dxa"/>
            </w:tcMar>
            <w:vAlign w:val="center"/>
          </w:tcPr>
          <w:p w:rsidR="006A245B" w:rsidRDefault="005A54E3">
            <w:pPr>
              <w:widowControl w:val="0"/>
              <w:spacing w:before="0" w:line="276" w:lineRule="auto"/>
              <w:jc w:val="left"/>
              <w:rPr>
                <w:rFonts w:ascii="Arial" w:eastAsia="Arial" w:hAnsi="Arial" w:cs="Arial"/>
                <w:sz w:val="20"/>
                <w:szCs w:val="20"/>
              </w:rPr>
            </w:pPr>
            <w:r>
              <w:rPr>
                <w:rFonts w:ascii="Arial" w:eastAsia="Arial" w:hAnsi="Arial" w:cs="Arial"/>
                <w:sz w:val="20"/>
                <w:szCs w:val="20"/>
              </w:rPr>
              <w:t>Seviyeli Kavşak</w:t>
            </w:r>
          </w:p>
        </w:tc>
        <w:tc>
          <w:tcPr>
            <w:tcW w:w="1140" w:type="dxa"/>
            <w:tcBorders>
              <w:top w:val="single" w:sz="6" w:space="0" w:color="CCCCCC"/>
              <w:left w:val="single" w:sz="6" w:space="0" w:color="CCCCCC"/>
              <w:bottom w:val="single" w:sz="12" w:space="0" w:color="000000"/>
              <w:right w:val="single" w:sz="12" w:space="0" w:color="000000"/>
            </w:tcBorders>
            <w:shd w:val="clear" w:color="auto" w:fill="EAD1DC"/>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Arial" w:eastAsia="Arial" w:hAnsi="Arial" w:cs="Arial"/>
                <w:sz w:val="20"/>
                <w:szCs w:val="20"/>
              </w:rPr>
              <w:t>KV</w:t>
            </w:r>
          </w:p>
        </w:tc>
        <w:tc>
          <w:tcPr>
            <w:tcW w:w="1230" w:type="dxa"/>
            <w:tcBorders>
              <w:top w:val="single" w:sz="6" w:space="0" w:color="CCCCCC"/>
              <w:left w:val="single" w:sz="12" w:space="0" w:color="000000"/>
              <w:bottom w:val="single" w:sz="12" w:space="0" w:color="000000"/>
              <w:right w:val="single" w:sz="6" w:space="0" w:color="000000"/>
            </w:tcBorders>
            <w:shd w:val="clear" w:color="auto" w:fill="EAD1DC"/>
            <w:tcMar>
              <w:top w:w="40" w:type="dxa"/>
              <w:left w:w="40" w:type="dxa"/>
              <w:bottom w:w="40" w:type="dxa"/>
              <w:right w:w="40" w:type="dxa"/>
            </w:tcMar>
            <w:vAlign w:val="center"/>
          </w:tcPr>
          <w:p w:rsidR="006A245B" w:rsidRDefault="005A54E3">
            <w:pPr>
              <w:widowControl w:val="0"/>
              <w:spacing w:before="0" w:line="276" w:lineRule="auto"/>
              <w:jc w:val="left"/>
              <w:rPr>
                <w:rFonts w:ascii="Arial" w:eastAsia="Arial" w:hAnsi="Arial" w:cs="Arial"/>
                <w:sz w:val="20"/>
                <w:szCs w:val="20"/>
              </w:rPr>
            </w:pPr>
            <w:r>
              <w:rPr>
                <w:rFonts w:ascii="Arial" w:eastAsia="Arial" w:hAnsi="Arial" w:cs="Arial"/>
                <w:sz w:val="20"/>
                <w:szCs w:val="20"/>
              </w:rPr>
              <w:t>İstasyon</w:t>
            </w:r>
          </w:p>
        </w:tc>
        <w:tc>
          <w:tcPr>
            <w:tcW w:w="1140" w:type="dxa"/>
            <w:tcBorders>
              <w:top w:val="single" w:sz="6" w:space="0" w:color="CCCCCC"/>
              <w:left w:val="single" w:sz="6" w:space="0" w:color="CCCCCC"/>
              <w:bottom w:val="single" w:sz="12" w:space="0" w:color="000000"/>
              <w:right w:val="single" w:sz="12" w:space="0" w:color="000000"/>
            </w:tcBorders>
            <w:shd w:val="clear" w:color="auto" w:fill="EAD1DC"/>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Arial" w:eastAsia="Arial" w:hAnsi="Arial" w:cs="Arial"/>
                <w:sz w:val="20"/>
                <w:szCs w:val="20"/>
              </w:rPr>
              <w:t>IS</w:t>
            </w:r>
          </w:p>
        </w:tc>
        <w:tc>
          <w:tcPr>
            <w:tcW w:w="1200" w:type="dxa"/>
            <w:tcBorders>
              <w:top w:val="single" w:sz="6" w:space="0" w:color="CCCCCC"/>
              <w:left w:val="single" w:sz="12" w:space="0" w:color="000000"/>
              <w:bottom w:val="single" w:sz="12" w:space="0" w:color="000000"/>
              <w:right w:val="single" w:sz="6" w:space="0" w:color="000000"/>
            </w:tcBorders>
            <w:shd w:val="clear" w:color="auto" w:fill="EAD1DC"/>
            <w:tcMar>
              <w:top w:w="40" w:type="dxa"/>
              <w:left w:w="40" w:type="dxa"/>
              <w:bottom w:w="40" w:type="dxa"/>
              <w:right w:w="40" w:type="dxa"/>
            </w:tcMar>
            <w:vAlign w:val="center"/>
          </w:tcPr>
          <w:p w:rsidR="006A245B" w:rsidRDefault="005A54E3">
            <w:pPr>
              <w:widowControl w:val="0"/>
              <w:spacing w:before="0" w:line="276" w:lineRule="auto"/>
              <w:jc w:val="left"/>
              <w:rPr>
                <w:rFonts w:ascii="Arial" w:eastAsia="Arial" w:hAnsi="Arial" w:cs="Arial"/>
                <w:sz w:val="20"/>
                <w:szCs w:val="20"/>
              </w:rPr>
            </w:pPr>
            <w:r>
              <w:rPr>
                <w:rFonts w:ascii="Arial" w:eastAsia="Arial" w:hAnsi="Arial" w:cs="Arial"/>
                <w:sz w:val="20"/>
                <w:szCs w:val="20"/>
              </w:rPr>
              <w:t>İstasyon</w:t>
            </w:r>
          </w:p>
        </w:tc>
        <w:tc>
          <w:tcPr>
            <w:tcW w:w="1185" w:type="dxa"/>
            <w:tcBorders>
              <w:top w:val="single" w:sz="6" w:space="0" w:color="CCCCCC"/>
              <w:left w:val="single" w:sz="6" w:space="0" w:color="CCCCCC"/>
              <w:bottom w:val="single" w:sz="12" w:space="0" w:color="000000"/>
              <w:right w:val="single" w:sz="12" w:space="0" w:color="000000"/>
            </w:tcBorders>
            <w:shd w:val="clear" w:color="auto" w:fill="EAD1DC"/>
            <w:tcMar>
              <w:top w:w="40" w:type="dxa"/>
              <w:left w:w="40" w:type="dxa"/>
              <w:bottom w:w="40" w:type="dxa"/>
              <w:right w:w="40" w:type="dxa"/>
            </w:tcMar>
            <w:vAlign w:val="center"/>
          </w:tcPr>
          <w:p w:rsidR="006A245B" w:rsidRDefault="005A54E3">
            <w:pPr>
              <w:widowControl w:val="0"/>
              <w:spacing w:before="0" w:line="276" w:lineRule="auto"/>
              <w:jc w:val="center"/>
              <w:rPr>
                <w:rFonts w:ascii="Arial" w:eastAsia="Arial" w:hAnsi="Arial" w:cs="Arial"/>
                <w:sz w:val="20"/>
                <w:szCs w:val="20"/>
              </w:rPr>
            </w:pPr>
            <w:r>
              <w:rPr>
                <w:rFonts w:ascii="Arial" w:eastAsia="Arial" w:hAnsi="Arial" w:cs="Arial"/>
                <w:sz w:val="20"/>
                <w:szCs w:val="20"/>
              </w:rPr>
              <w:t>IS</w:t>
            </w:r>
          </w:p>
        </w:tc>
      </w:tr>
    </w:tbl>
    <w:p w:rsidR="006A245B" w:rsidRDefault="005A54E3" w:rsidP="003708E5">
      <w:pPr>
        <w:pStyle w:val="Balk3"/>
        <w:numPr>
          <w:ilvl w:val="2"/>
          <w:numId w:val="8"/>
        </w:numPr>
        <w:pBdr>
          <w:top w:val="nil"/>
          <w:left w:val="nil"/>
          <w:bottom w:val="nil"/>
          <w:right w:val="nil"/>
          <w:between w:val="nil"/>
        </w:pBdr>
        <w:spacing w:before="200" w:after="240"/>
        <w:ind w:left="850" w:hanging="180"/>
      </w:pPr>
      <w:bookmarkStart w:id="26" w:name="_uwgc6vlcuo6z" w:colFirst="0" w:colLast="0"/>
      <w:bookmarkEnd w:id="26"/>
      <w:r>
        <w:lastRenderedPageBreak/>
        <w:t>Aktiviteler Arası İlişkilendirme</w:t>
      </w:r>
    </w:p>
    <w:p w:rsidR="006A245B" w:rsidRDefault="005A54E3">
      <w:r>
        <w:t xml:space="preserve">Kritik yol metodu (CPM), bir projeyi tamamlamak için gereken görev dizilerini göstermek için ağ diyagramı kullanan bir planlama yöntemidir. </w:t>
      </w:r>
    </w:p>
    <w:p w:rsidR="006A245B" w:rsidRDefault="005A54E3">
      <w:r>
        <w:t>Aktiviteler arasındaki ilişkilendirme iş yapım tekniklerine (fiziksel sıralama) uygun olmalıdır, tercihi sıralamalar ise uygulayıcı birimlerin katılımı ile yapılmalıdır. İş programında imalatlar arası mantık ilişkisi dışında</w:t>
      </w:r>
      <w:r w:rsidR="003708E5">
        <w:t>,</w:t>
      </w:r>
      <w:r>
        <w:t xml:space="preserve"> imalat için gerekli ekip ve </w:t>
      </w:r>
      <w:proofErr w:type="gramStart"/>
      <w:r>
        <w:t>ekipmanların</w:t>
      </w:r>
      <w:proofErr w:type="gramEnd"/>
      <w:r>
        <w:t xml:space="preserve"> stratejik kullanım ilişkisi de dikkate alınacaktır. Her aktivitenin mutlaka bir öncülü ve/veya bir de ardılı olacaktır.</w:t>
      </w:r>
    </w:p>
    <w:p w:rsidR="006A245B" w:rsidRDefault="005A54E3">
      <w:r>
        <w:t>Bir aktivite, kendinden önce biten aktivitelerin başlangıç noktasına bağlanmayacaktır.</w:t>
      </w:r>
    </w:p>
    <w:p w:rsidR="006A245B" w:rsidRDefault="005A54E3">
      <w:r>
        <w:t>Bir aktivite, kendisinden daha önceki bir aktivitenin bir kısmına bağlı ise, ilgili aktivite parçalara ayrılarak sonraki aktivitenin ne zaman başlayacağı belirtilecektir.</w:t>
      </w:r>
    </w:p>
    <w:p w:rsidR="006A245B" w:rsidRDefault="005A54E3">
      <w:r>
        <w:t>İş Programında:</w:t>
      </w:r>
    </w:p>
    <w:p w:rsidR="006A245B" w:rsidRDefault="005A54E3">
      <w:pPr>
        <w:numPr>
          <w:ilvl w:val="0"/>
          <w:numId w:val="12"/>
        </w:numPr>
        <w:pBdr>
          <w:top w:val="nil"/>
          <w:left w:val="nil"/>
          <w:bottom w:val="nil"/>
          <w:right w:val="nil"/>
          <w:between w:val="nil"/>
        </w:pBdr>
      </w:pPr>
      <w:r>
        <w:t>Her projenin bir başlangıç ve bitiş tarihi olmalıdır.</w:t>
      </w:r>
    </w:p>
    <w:p w:rsidR="006A245B" w:rsidRDefault="005A54E3">
      <w:pPr>
        <w:numPr>
          <w:ilvl w:val="0"/>
          <w:numId w:val="12"/>
        </w:numPr>
        <w:pBdr>
          <w:top w:val="nil"/>
          <w:left w:val="nil"/>
          <w:bottom w:val="nil"/>
          <w:right w:val="nil"/>
          <w:between w:val="nil"/>
        </w:pBdr>
        <w:spacing w:before="0"/>
      </w:pPr>
      <w:r>
        <w:t>İlişkiler arasında negatif gecikme (</w:t>
      </w:r>
      <w:proofErr w:type="spellStart"/>
      <w:r>
        <w:t>Lag</w:t>
      </w:r>
      <w:proofErr w:type="spellEnd"/>
      <w:r>
        <w:t>) değeri kullanılmamalıdır.</w:t>
      </w:r>
    </w:p>
    <w:p w:rsidR="006A245B" w:rsidRDefault="005A54E3">
      <w:pPr>
        <w:numPr>
          <w:ilvl w:val="0"/>
          <w:numId w:val="12"/>
        </w:numPr>
        <w:pBdr>
          <w:top w:val="nil"/>
          <w:left w:val="nil"/>
          <w:bottom w:val="nil"/>
          <w:right w:val="nil"/>
          <w:between w:val="nil"/>
        </w:pBdr>
        <w:spacing w:before="0"/>
      </w:pPr>
      <w:r>
        <w:t xml:space="preserve">Aktiviteler arasında SF (Start </w:t>
      </w:r>
      <w:proofErr w:type="spellStart"/>
      <w:r>
        <w:t>to</w:t>
      </w:r>
      <w:proofErr w:type="spellEnd"/>
      <w:r>
        <w:t xml:space="preserve"> </w:t>
      </w:r>
      <w:proofErr w:type="spellStart"/>
      <w:r>
        <w:t>Finish</w:t>
      </w:r>
      <w:proofErr w:type="spellEnd"/>
      <w:r>
        <w:t xml:space="preserve"> ) olarak bağlantıları kurulmamalıdır.</w:t>
      </w:r>
    </w:p>
    <w:p w:rsidR="006A245B" w:rsidRDefault="005A54E3">
      <w:pPr>
        <w:numPr>
          <w:ilvl w:val="0"/>
          <w:numId w:val="12"/>
        </w:numPr>
        <w:pBdr>
          <w:top w:val="nil"/>
          <w:left w:val="nil"/>
          <w:bottom w:val="nil"/>
          <w:right w:val="nil"/>
          <w:between w:val="nil"/>
        </w:pBdr>
        <w:spacing w:before="0"/>
      </w:pPr>
      <w:r>
        <w:t>Sadece bir tane “</w:t>
      </w:r>
      <w:proofErr w:type="spellStart"/>
      <w:r>
        <w:t>Predecessor</w:t>
      </w:r>
      <w:proofErr w:type="spellEnd"/>
      <w:r>
        <w:t xml:space="preserve"> ‐ Öncül” ve bir tane “</w:t>
      </w:r>
      <w:proofErr w:type="spellStart"/>
      <w:r>
        <w:t>Successor</w:t>
      </w:r>
      <w:proofErr w:type="spellEnd"/>
      <w:r>
        <w:t xml:space="preserve"> ‐ Ardıl” atanmamış aktivite olmalıdır. Bu durum Başlangıç ve Bitiş aktiviteleri için geçerlidir.</w:t>
      </w:r>
    </w:p>
    <w:p w:rsidR="006A245B" w:rsidRDefault="005A54E3">
      <w:pPr>
        <w:numPr>
          <w:ilvl w:val="0"/>
          <w:numId w:val="12"/>
        </w:numPr>
        <w:pBdr>
          <w:top w:val="nil"/>
          <w:left w:val="nil"/>
          <w:bottom w:val="nil"/>
          <w:right w:val="nil"/>
          <w:between w:val="nil"/>
        </w:pBdr>
        <w:spacing w:before="0"/>
      </w:pPr>
      <w:r>
        <w:t xml:space="preserve">Başlangıç kilometre taşı aktivitesinden başka bir aktiviteye sadece SS (Start </w:t>
      </w:r>
      <w:proofErr w:type="spellStart"/>
      <w:r>
        <w:t>to</w:t>
      </w:r>
      <w:proofErr w:type="spellEnd"/>
      <w:r>
        <w:t xml:space="preserve"> Start)  veya FS  (</w:t>
      </w:r>
      <w:proofErr w:type="spellStart"/>
      <w:r>
        <w:t>Finish</w:t>
      </w:r>
      <w:proofErr w:type="spellEnd"/>
      <w:r>
        <w:t xml:space="preserve"> </w:t>
      </w:r>
      <w:proofErr w:type="spellStart"/>
      <w:r>
        <w:t>to</w:t>
      </w:r>
      <w:proofErr w:type="spellEnd"/>
      <w:r>
        <w:t xml:space="preserve"> Start) ilişki kurulmalıdır. Benzer şekilde, Bitiş Kilometre taşı aktivitesine başka bir aktiviteden sadece FF (</w:t>
      </w:r>
      <w:proofErr w:type="spellStart"/>
      <w:r>
        <w:t>Finish</w:t>
      </w:r>
      <w:proofErr w:type="spellEnd"/>
      <w:r>
        <w:t xml:space="preserve"> </w:t>
      </w:r>
      <w:proofErr w:type="spellStart"/>
      <w:r>
        <w:t>to</w:t>
      </w:r>
      <w:proofErr w:type="spellEnd"/>
      <w:r>
        <w:t xml:space="preserve"> </w:t>
      </w:r>
      <w:proofErr w:type="spellStart"/>
      <w:r>
        <w:t>Finish</w:t>
      </w:r>
      <w:proofErr w:type="spellEnd"/>
      <w:r>
        <w:t>) veya FS (</w:t>
      </w:r>
      <w:proofErr w:type="spellStart"/>
      <w:r>
        <w:t>Finish</w:t>
      </w:r>
      <w:proofErr w:type="spellEnd"/>
      <w:r>
        <w:t xml:space="preserve"> </w:t>
      </w:r>
      <w:proofErr w:type="spellStart"/>
      <w:r>
        <w:t>to</w:t>
      </w:r>
      <w:proofErr w:type="spellEnd"/>
      <w:r>
        <w:t xml:space="preserve"> Start) ilişki kurulmalıdır.</w:t>
      </w:r>
    </w:p>
    <w:p w:rsidR="006A245B" w:rsidRDefault="005A54E3">
      <w:pPr>
        <w:numPr>
          <w:ilvl w:val="0"/>
          <w:numId w:val="12"/>
        </w:numPr>
        <w:pBdr>
          <w:top w:val="nil"/>
          <w:left w:val="nil"/>
          <w:bottom w:val="nil"/>
          <w:right w:val="nil"/>
          <w:between w:val="nil"/>
        </w:pBdr>
        <w:spacing w:before="0"/>
      </w:pPr>
      <w:r>
        <w:t>Bağlantılar dairesel bir döngü (</w:t>
      </w:r>
      <w:proofErr w:type="spellStart"/>
      <w:r>
        <w:t>Loop</w:t>
      </w:r>
      <w:proofErr w:type="spellEnd"/>
      <w:r>
        <w:t>) oluşturacak şekilde birbirine bağlanmamalıdır.</w:t>
      </w:r>
    </w:p>
    <w:p w:rsidR="006A245B" w:rsidRDefault="005A54E3">
      <w:pPr>
        <w:numPr>
          <w:ilvl w:val="0"/>
          <w:numId w:val="12"/>
        </w:numPr>
        <w:pBdr>
          <w:top w:val="nil"/>
          <w:left w:val="nil"/>
          <w:bottom w:val="nil"/>
          <w:right w:val="nil"/>
          <w:between w:val="nil"/>
        </w:pBdr>
        <w:spacing w:before="0"/>
      </w:pPr>
      <w:proofErr w:type="spellStart"/>
      <w:r>
        <w:t>Baseline</w:t>
      </w:r>
      <w:proofErr w:type="spellEnd"/>
      <w:r>
        <w:t xml:space="preserve"> alma aşamasında, Negatif Bolluk (</w:t>
      </w:r>
      <w:proofErr w:type="spellStart"/>
      <w:r>
        <w:t>Negative</w:t>
      </w:r>
      <w:proofErr w:type="spellEnd"/>
      <w:r>
        <w:t xml:space="preserve"> </w:t>
      </w:r>
      <w:proofErr w:type="spellStart"/>
      <w:r>
        <w:t>Float</w:t>
      </w:r>
      <w:proofErr w:type="spellEnd"/>
      <w:r>
        <w:t>) bulunmamalıdır.</w:t>
      </w:r>
    </w:p>
    <w:p w:rsidR="006A245B" w:rsidRDefault="005A54E3" w:rsidP="003708E5">
      <w:pPr>
        <w:pStyle w:val="Balk3"/>
        <w:numPr>
          <w:ilvl w:val="2"/>
          <w:numId w:val="8"/>
        </w:numPr>
        <w:pBdr>
          <w:top w:val="nil"/>
          <w:left w:val="nil"/>
          <w:bottom w:val="nil"/>
          <w:right w:val="nil"/>
          <w:between w:val="nil"/>
        </w:pBdr>
        <w:spacing w:after="240"/>
        <w:ind w:left="850" w:hanging="180"/>
      </w:pPr>
      <w:bookmarkStart w:id="27" w:name="_caq34s5i9dv4" w:colFirst="0" w:colLast="0"/>
      <w:bookmarkEnd w:id="27"/>
      <w:r>
        <w:t>Aktivite Sürelerinin Tespiti</w:t>
      </w:r>
    </w:p>
    <w:p w:rsidR="006A245B" w:rsidRDefault="005A54E3">
      <w:pPr>
        <w:numPr>
          <w:ilvl w:val="0"/>
          <w:numId w:val="1"/>
        </w:numPr>
        <w:spacing w:before="0"/>
      </w:pPr>
      <w:r>
        <w:t>Çalışma takviminin birimi gün olacaktır.</w:t>
      </w:r>
    </w:p>
    <w:p w:rsidR="006A245B" w:rsidRDefault="005A54E3">
      <w:pPr>
        <w:numPr>
          <w:ilvl w:val="0"/>
          <w:numId w:val="1"/>
        </w:numPr>
        <w:spacing w:before="0"/>
      </w:pPr>
      <w:r>
        <w:t xml:space="preserve">Takvimde, çalışma günlerini, çalışmama günlerini, vardiyaları, resmi tatilleri, bayramları vs. belirtilecektir. </w:t>
      </w:r>
    </w:p>
    <w:p w:rsidR="006A245B" w:rsidRDefault="005A54E3">
      <w:pPr>
        <w:numPr>
          <w:ilvl w:val="0"/>
          <w:numId w:val="1"/>
        </w:numPr>
        <w:spacing w:before="0"/>
      </w:pPr>
      <w:r>
        <w:t>Her bir aktivitenin süresi belirlenirken kaynakların (insan gücü, makine/</w:t>
      </w:r>
      <w:proofErr w:type="gramStart"/>
      <w:r>
        <w:t>ekipman</w:t>
      </w:r>
      <w:proofErr w:type="gramEnd"/>
      <w:r>
        <w:t>) kapasite ve verim</w:t>
      </w:r>
      <w:r w:rsidR="003708E5">
        <w:t>lilik</w:t>
      </w:r>
      <w:r>
        <w:t xml:space="preserve">lerine göre aktivite miktarları için gerekli süre hesaplamaları yapılacak olup, </w:t>
      </w:r>
      <w:r>
        <w:lastRenderedPageBreak/>
        <w:t xml:space="preserve">ayrıca tahmini süre hesabında temel varsayımlar, harici ve dahili kısıtlamalar ve alt aktivite </w:t>
      </w:r>
      <w:proofErr w:type="gramStart"/>
      <w:r>
        <w:t>detaylarının</w:t>
      </w:r>
      <w:proofErr w:type="gramEnd"/>
      <w:r>
        <w:t xml:space="preserve"> ilerleme hızlarının hesaba katıldığı gerçekçi süreler hesaplanacaktır. Bu temel varsayımlara Planlama Raporlarının planlama </w:t>
      </w:r>
      <w:proofErr w:type="gramStart"/>
      <w:r>
        <w:t>metodolojisi</w:t>
      </w:r>
      <w:proofErr w:type="gramEnd"/>
      <w:r>
        <w:t xml:space="preserve"> kısmında yer verilecektir.</w:t>
      </w:r>
    </w:p>
    <w:p w:rsidR="006A245B" w:rsidRDefault="005A54E3" w:rsidP="003708E5">
      <w:pPr>
        <w:pStyle w:val="Balk3"/>
        <w:numPr>
          <w:ilvl w:val="2"/>
          <w:numId w:val="8"/>
        </w:numPr>
        <w:pBdr>
          <w:top w:val="nil"/>
          <w:left w:val="nil"/>
          <w:bottom w:val="nil"/>
          <w:right w:val="nil"/>
          <w:between w:val="nil"/>
        </w:pBdr>
        <w:ind w:left="850" w:hanging="180"/>
      </w:pPr>
      <w:bookmarkStart w:id="28" w:name="_gp54teia3bzp" w:colFirst="0" w:colLast="0"/>
      <w:bookmarkEnd w:id="28"/>
      <w:r>
        <w:t>Kaynak Gereksinimleri</w:t>
      </w:r>
    </w:p>
    <w:p w:rsidR="006A245B" w:rsidRDefault="005A54E3">
      <w:r>
        <w:t xml:space="preserve">İş Programındaki aktivitelere iş kalemlerindeki miktarların (metraj) ve o işte kullanılacak kaynakların (insan gücü, </w:t>
      </w:r>
      <w:proofErr w:type="gramStart"/>
      <w:r>
        <w:t>ekipman</w:t>
      </w:r>
      <w:proofErr w:type="gramEnd"/>
      <w:r>
        <w:t>) tanımlanması, iş ilerlemelerinin iş programı üzerinden takibine imk</w:t>
      </w:r>
      <w:r w:rsidR="003708E5">
        <w:t>â</w:t>
      </w:r>
      <w:r>
        <w:t>n tanırken aynı zamanda kaynak planlaması yapılmasına ve gecikmelerin hesaplanmasına da olanak sağlamaktadır.</w:t>
      </w:r>
    </w:p>
    <w:p w:rsidR="006A245B" w:rsidRDefault="005A54E3">
      <w:r>
        <w:t>Yüklenici, aktiviteler için gerekli kaynak (metraj, insan gücü, makine/</w:t>
      </w:r>
      <w:proofErr w:type="gramStart"/>
      <w:r>
        <w:t>ekipman</w:t>
      </w:r>
      <w:proofErr w:type="gramEnd"/>
      <w:r>
        <w:t xml:space="preserve"> vb.) miktarlarını hesaplayarak her bir aktiviteye atayacaktır. </w:t>
      </w:r>
    </w:p>
    <w:p w:rsidR="006A245B" w:rsidRDefault="003708E5">
      <w:r>
        <w:t>Yüklenici, i</w:t>
      </w:r>
      <w:r w:rsidR="005A54E3">
        <w:t>lk iş programı onayında ve her onaylı revizyonda hangi ayda ne kadar kaynağa (metraj, insan gücü, makine/</w:t>
      </w:r>
      <w:proofErr w:type="gramStart"/>
      <w:r w:rsidR="005A54E3">
        <w:t>ekipman</w:t>
      </w:r>
      <w:proofErr w:type="gramEnd"/>
      <w:r w:rsidR="005A54E3">
        <w:t xml:space="preserve"> vs.) ihtiyaç olduğunun özetini gösteren tabloyu İdareye sunacaktır.</w:t>
      </w:r>
    </w:p>
    <w:p w:rsidR="006A245B" w:rsidRDefault="005A54E3">
      <w:r>
        <w:t xml:space="preserve">Aktivitelere toplam miktarlar girilip, fiyatlandırılarak </w:t>
      </w:r>
      <w:proofErr w:type="spellStart"/>
      <w:r>
        <w:t>bütçelendirilmiş</w:t>
      </w:r>
      <w:proofErr w:type="spellEnd"/>
      <w:r>
        <w:t xml:space="preserve"> maliyet yansıtılacaktır.</w:t>
      </w:r>
    </w:p>
    <w:p w:rsidR="006A245B" w:rsidRDefault="005A54E3">
      <w:r>
        <w:t>Aktivitelere atanan kaynak metrajları, birim fiyat tariflerinde belirtilen birimlere (m, m</w:t>
      </w:r>
      <w:r>
        <w:rPr>
          <w:vertAlign w:val="superscript"/>
        </w:rPr>
        <w:t>3</w:t>
      </w:r>
      <w:r>
        <w:t>, vb.) uygun olarak girilecektir.</w:t>
      </w:r>
    </w:p>
    <w:p w:rsidR="006A245B" w:rsidRDefault="005A54E3">
      <w:pPr>
        <w:pStyle w:val="Balk3"/>
        <w:numPr>
          <w:ilvl w:val="2"/>
          <w:numId w:val="8"/>
        </w:numPr>
        <w:pBdr>
          <w:top w:val="nil"/>
          <w:left w:val="nil"/>
          <w:bottom w:val="nil"/>
          <w:right w:val="nil"/>
          <w:between w:val="nil"/>
        </w:pBdr>
        <w:ind w:left="850" w:hanging="180"/>
      </w:pPr>
      <w:bookmarkStart w:id="29" w:name="_e3duidxrh80z" w:colFirst="0" w:colLast="0"/>
      <w:bookmarkEnd w:id="29"/>
      <w:r>
        <w:t>Doğrusal Planlama Gereksinimleri</w:t>
      </w:r>
    </w:p>
    <w:p w:rsidR="006A245B" w:rsidRDefault="005A54E3">
      <w:r>
        <w:t>Tekrarlayan faaliyetlerde devamlı ve doğrusal kaynak kullanımına odaklanan bir grafiksel planlama yöntemi olan Doğrusal Planlama Metodu (LSM) ile zaman - mesafe diyagramı oluşturulabilir. Doğrusal projelerin planlaması ve takibi</w:t>
      </w:r>
      <w:r w:rsidR="003708E5">
        <w:t>nin</w:t>
      </w:r>
      <w:r>
        <w:t xml:space="preserve"> yapılabilmesi için iş programı oluşturulurken takibi yapılacak aktivitelerin başlangıç ve bitiş tarihleri ile birlikte başlangıç ve bitiş kilometre bilgileri belirtilmelidir. Bu bilgiler kullanılarak </w:t>
      </w:r>
      <w:r>
        <w:rPr>
          <w:b/>
        </w:rPr>
        <w:t>Madde 3.1.6</w:t>
      </w:r>
      <w:r w:rsidR="003708E5">
        <w:t>’</w:t>
      </w:r>
      <w:r>
        <w:t>da bahsi geçen sunum gereksinimlerine uygun zaman - mesafe diyagramı oluşturulacaktır.</w:t>
      </w:r>
    </w:p>
    <w:p w:rsidR="006A245B" w:rsidRDefault="005A54E3">
      <w:pPr>
        <w:pStyle w:val="Balk3"/>
        <w:numPr>
          <w:ilvl w:val="2"/>
          <w:numId w:val="8"/>
        </w:numPr>
        <w:pBdr>
          <w:top w:val="nil"/>
          <w:left w:val="nil"/>
          <w:bottom w:val="nil"/>
          <w:right w:val="nil"/>
          <w:between w:val="nil"/>
        </w:pBdr>
        <w:ind w:left="850" w:hanging="180"/>
      </w:pPr>
      <w:bookmarkStart w:id="30" w:name="_gll0fwtli916" w:colFirst="0" w:colLast="0"/>
      <w:bookmarkEnd w:id="30"/>
      <w:r>
        <w:t>Sunum Gereksinimleri</w:t>
      </w:r>
    </w:p>
    <w:p w:rsidR="006A245B" w:rsidRDefault="005A54E3">
      <w:r>
        <w:t xml:space="preserve">Yüklenici bir aydan daha uzun olmayacak şekilde İdarenin istediği </w:t>
      </w:r>
      <w:proofErr w:type="gramStart"/>
      <w:r>
        <w:t>periyotlarda</w:t>
      </w:r>
      <w:proofErr w:type="gramEnd"/>
      <w:r>
        <w:t xml:space="preserve"> iş programının nasıl geliştirildiğini, ilerlemelerini ve onaylı iş programına göre olası sapmaları içeren Planlama Raporunu İdareyle paylaşacaktır. Planlama Raporu kapsamında paylaşılan olası iş programı sapmalarını gösteren iş programının </w:t>
      </w:r>
      <w:proofErr w:type="spellStart"/>
      <w:r>
        <w:t>sözleşmesel</w:t>
      </w:r>
      <w:proofErr w:type="spellEnd"/>
      <w:r>
        <w:t xml:space="preserve"> bir bağlayıcılığı olmamak ile birlikte planlama raporunun amacı</w:t>
      </w:r>
      <w:r w:rsidR="003708E5">
        <w:t>,</w:t>
      </w:r>
      <w:r>
        <w:t xml:space="preserve"> olası sapmaları öncesinde görüp düzeltici önlem alabilmektir. Bu nedenle </w:t>
      </w:r>
      <w:r>
        <w:lastRenderedPageBreak/>
        <w:t>Planlama Raporları sözleşme taraflarının hiçbir süre uzatımı ve / veya keşif artışı durumundaki haklarına halel getirmez.</w:t>
      </w:r>
    </w:p>
    <w:p w:rsidR="006A245B" w:rsidRDefault="005A54E3">
      <w:r>
        <w:t xml:space="preserve"> Planlama Raporları aşağıdakilerle sınırlı olmamak kaydı ile şu başlıkları içerecektir:</w:t>
      </w:r>
    </w:p>
    <w:p w:rsidR="006A245B" w:rsidRDefault="005A54E3">
      <w:pPr>
        <w:numPr>
          <w:ilvl w:val="0"/>
          <w:numId w:val="4"/>
        </w:numPr>
      </w:pPr>
      <w:r>
        <w:t>Proje bilgileri,</w:t>
      </w:r>
    </w:p>
    <w:p w:rsidR="006A245B" w:rsidRDefault="005A54E3">
      <w:pPr>
        <w:numPr>
          <w:ilvl w:val="0"/>
          <w:numId w:val="4"/>
        </w:numPr>
        <w:spacing w:before="0"/>
      </w:pPr>
      <w:r>
        <w:t>Genel plan stratejisi ve yönetici özeti,</w:t>
      </w:r>
    </w:p>
    <w:p w:rsidR="006A245B" w:rsidRDefault="005A54E3">
      <w:pPr>
        <w:numPr>
          <w:ilvl w:val="0"/>
          <w:numId w:val="4"/>
        </w:numPr>
        <w:spacing w:before="0"/>
      </w:pPr>
      <w:r>
        <w:t xml:space="preserve">Planlama </w:t>
      </w:r>
      <w:proofErr w:type="gramStart"/>
      <w:r>
        <w:t>metodolojisi</w:t>
      </w:r>
      <w:proofErr w:type="gramEnd"/>
      <w:r>
        <w:t>,</w:t>
      </w:r>
    </w:p>
    <w:p w:rsidR="006A245B" w:rsidRDefault="005A54E3">
      <w:pPr>
        <w:numPr>
          <w:ilvl w:val="0"/>
          <w:numId w:val="4"/>
        </w:numPr>
        <w:spacing w:before="0"/>
      </w:pPr>
      <w:r>
        <w:t xml:space="preserve">Makine–teçhizat </w:t>
      </w:r>
      <w:proofErr w:type="gramStart"/>
      <w:r>
        <w:t>sirkülasyon</w:t>
      </w:r>
      <w:proofErr w:type="gramEnd"/>
      <w:r>
        <w:t xml:space="preserve"> planı,</w:t>
      </w:r>
    </w:p>
    <w:p w:rsidR="006A245B" w:rsidRDefault="005A54E3">
      <w:pPr>
        <w:numPr>
          <w:ilvl w:val="0"/>
          <w:numId w:val="4"/>
        </w:numPr>
        <w:spacing w:before="0"/>
      </w:pPr>
      <w:r>
        <w:t>Adam–saat çizelgesi ve grafiği,</w:t>
      </w:r>
    </w:p>
    <w:p w:rsidR="006A245B" w:rsidRDefault="005A54E3">
      <w:pPr>
        <w:numPr>
          <w:ilvl w:val="0"/>
          <w:numId w:val="4"/>
        </w:numPr>
        <w:spacing w:before="0"/>
      </w:pPr>
      <w:r>
        <w:t>Nakit Akış Diyagramı</w:t>
      </w:r>
    </w:p>
    <w:p w:rsidR="006A245B" w:rsidRDefault="005A54E3">
      <w:r>
        <w:t>Yüklenici Kritik Yol Metodu ile hazırladığı bütün çizelgeleri aşağıdaki şartlarda belirtildiği şekilde yazılı kopya ve elektronik kopya olarak sunacaktır:</w:t>
      </w:r>
    </w:p>
    <w:p w:rsidR="006A245B" w:rsidRDefault="005A54E3">
      <w:r>
        <w:t xml:space="preserve">Basılı kopya formatı aşağıdaki unsurları içerecektir; </w:t>
      </w:r>
    </w:p>
    <w:p w:rsidR="006A245B" w:rsidRDefault="005A54E3">
      <w:pPr>
        <w:numPr>
          <w:ilvl w:val="0"/>
          <w:numId w:val="10"/>
        </w:numPr>
      </w:pPr>
      <w:r>
        <w:t>Minimum A3 boyutunda renkli baskı olacaktır.</w:t>
      </w:r>
    </w:p>
    <w:p w:rsidR="006A245B" w:rsidRDefault="005A54E3">
      <w:pPr>
        <w:spacing w:before="0"/>
      </w:pPr>
      <w:proofErr w:type="spellStart"/>
      <w:r>
        <w:t>Gantt</w:t>
      </w:r>
      <w:proofErr w:type="spellEnd"/>
      <w:r>
        <w:t xml:space="preserve"> Grafiği görünümü baskısı için:</w:t>
      </w:r>
    </w:p>
    <w:p w:rsidR="006A245B" w:rsidRDefault="005A54E3">
      <w:pPr>
        <w:numPr>
          <w:ilvl w:val="0"/>
          <w:numId w:val="6"/>
        </w:numPr>
      </w:pPr>
      <w:r>
        <w:t>Grafik Bölümünde:</w:t>
      </w:r>
    </w:p>
    <w:p w:rsidR="006A245B" w:rsidRDefault="005A54E3">
      <w:pPr>
        <w:numPr>
          <w:ilvl w:val="1"/>
          <w:numId w:val="6"/>
        </w:numPr>
        <w:spacing w:before="0"/>
      </w:pPr>
      <w:r>
        <w:t xml:space="preserve">İzleme </w:t>
      </w:r>
      <w:proofErr w:type="spellStart"/>
      <w:r>
        <w:t>Gantt</w:t>
      </w:r>
      <w:proofErr w:type="spellEnd"/>
      <w:r>
        <w:t xml:space="preserve"> grafiği,</w:t>
      </w:r>
    </w:p>
    <w:p w:rsidR="006A245B" w:rsidRDefault="005A54E3">
      <w:pPr>
        <w:numPr>
          <w:ilvl w:val="0"/>
          <w:numId w:val="6"/>
        </w:numPr>
        <w:spacing w:before="0"/>
      </w:pPr>
      <w:r>
        <w:t>Metin Bölümünde:</w:t>
      </w:r>
    </w:p>
    <w:p w:rsidR="006A245B" w:rsidRDefault="005A54E3">
      <w:pPr>
        <w:numPr>
          <w:ilvl w:val="1"/>
          <w:numId w:val="6"/>
        </w:numPr>
        <w:spacing w:before="0"/>
      </w:pPr>
      <w:r>
        <w:t>Aktivite kodları,</w:t>
      </w:r>
    </w:p>
    <w:p w:rsidR="006A245B" w:rsidRDefault="005A54E3">
      <w:pPr>
        <w:numPr>
          <w:ilvl w:val="1"/>
          <w:numId w:val="6"/>
        </w:numPr>
        <w:spacing w:before="0"/>
      </w:pPr>
      <w:r>
        <w:t>Aktivite adı,</w:t>
      </w:r>
    </w:p>
    <w:p w:rsidR="006A245B" w:rsidRDefault="005A54E3">
      <w:pPr>
        <w:numPr>
          <w:ilvl w:val="1"/>
          <w:numId w:val="6"/>
        </w:numPr>
        <w:spacing w:before="0"/>
      </w:pPr>
      <w:r>
        <w:t>Aktivite başlangıç ve bitiş tarihi,</w:t>
      </w:r>
    </w:p>
    <w:p w:rsidR="006A245B" w:rsidRDefault="005A54E3">
      <w:pPr>
        <w:numPr>
          <w:ilvl w:val="1"/>
          <w:numId w:val="6"/>
        </w:numPr>
        <w:spacing w:before="0"/>
      </w:pPr>
      <w:r>
        <w:t>Aktivitenin temel süresi,</w:t>
      </w:r>
    </w:p>
    <w:p w:rsidR="006A245B" w:rsidRDefault="005A54E3">
      <w:pPr>
        <w:numPr>
          <w:ilvl w:val="1"/>
          <w:numId w:val="6"/>
        </w:numPr>
        <w:spacing w:before="0"/>
      </w:pPr>
      <w:proofErr w:type="spellStart"/>
      <w:r>
        <w:t>Bütçelendirilmiş</w:t>
      </w:r>
      <w:proofErr w:type="spellEnd"/>
      <w:r>
        <w:t xml:space="preserve"> maliyet,</w:t>
      </w:r>
    </w:p>
    <w:p w:rsidR="006A245B" w:rsidRDefault="005A54E3">
      <w:pPr>
        <w:numPr>
          <w:ilvl w:val="0"/>
          <w:numId w:val="6"/>
        </w:numPr>
        <w:spacing w:before="0"/>
      </w:pPr>
      <w:r>
        <w:t>Antet Bölümünde:</w:t>
      </w:r>
    </w:p>
    <w:p w:rsidR="006A245B" w:rsidRDefault="005A54E3">
      <w:pPr>
        <w:numPr>
          <w:ilvl w:val="1"/>
          <w:numId w:val="6"/>
        </w:numPr>
        <w:spacing w:before="0"/>
      </w:pPr>
      <w:r>
        <w:t>Lejant içerecektir.</w:t>
      </w:r>
    </w:p>
    <w:p w:rsidR="006A245B" w:rsidRDefault="005A54E3">
      <w:pPr>
        <w:spacing w:before="0"/>
      </w:pPr>
      <w:r>
        <w:t xml:space="preserve">Zaman – Mesafe Diyagramı (Time </w:t>
      </w:r>
      <w:proofErr w:type="spellStart"/>
      <w:r>
        <w:t>Distance</w:t>
      </w:r>
      <w:proofErr w:type="spellEnd"/>
      <w:r>
        <w:t xml:space="preserve"> </w:t>
      </w:r>
      <w:proofErr w:type="spellStart"/>
      <w:r>
        <w:t>Diagram</w:t>
      </w:r>
      <w:proofErr w:type="spellEnd"/>
      <w:r>
        <w:t>) görünümü için:</w:t>
      </w:r>
    </w:p>
    <w:p w:rsidR="006A245B" w:rsidRDefault="005A54E3">
      <w:pPr>
        <w:numPr>
          <w:ilvl w:val="0"/>
          <w:numId w:val="2"/>
        </w:numPr>
      </w:pPr>
      <w:r>
        <w:t>Yatay eksende mesafe ekseni ve bölge isimleri,</w:t>
      </w:r>
    </w:p>
    <w:p w:rsidR="006A245B" w:rsidRDefault="005A54E3">
      <w:pPr>
        <w:numPr>
          <w:ilvl w:val="0"/>
          <w:numId w:val="2"/>
        </w:numPr>
        <w:spacing w:before="0"/>
      </w:pPr>
      <w:r>
        <w:t xml:space="preserve">Yatay eksende plan ve </w:t>
      </w:r>
      <w:proofErr w:type="gramStart"/>
      <w:r>
        <w:t>profil</w:t>
      </w:r>
      <w:proofErr w:type="gramEnd"/>
    </w:p>
    <w:p w:rsidR="006A245B" w:rsidRDefault="005A54E3">
      <w:pPr>
        <w:numPr>
          <w:ilvl w:val="0"/>
          <w:numId w:val="2"/>
        </w:numPr>
        <w:spacing w:before="0"/>
      </w:pPr>
      <w:r>
        <w:t>Dikey eksende her iki tarafta zaman ekseni (aşağı doğru artan),</w:t>
      </w:r>
    </w:p>
    <w:p w:rsidR="006A245B" w:rsidRDefault="005A54E3">
      <w:pPr>
        <w:numPr>
          <w:ilvl w:val="0"/>
          <w:numId w:val="2"/>
        </w:numPr>
        <w:spacing w:before="0"/>
      </w:pPr>
      <w:r>
        <w:t>Aktiviteler arası bağlantıları</w:t>
      </w:r>
    </w:p>
    <w:p w:rsidR="006A245B" w:rsidRDefault="005A54E3">
      <w:pPr>
        <w:numPr>
          <w:ilvl w:val="0"/>
          <w:numId w:val="2"/>
        </w:numPr>
        <w:spacing w:before="0"/>
      </w:pPr>
      <w:r>
        <w:lastRenderedPageBreak/>
        <w:t>Lejant içerecektir.</w:t>
      </w:r>
    </w:p>
    <w:p w:rsidR="006A245B" w:rsidRDefault="005A54E3">
      <w:pPr>
        <w:spacing w:before="0"/>
      </w:pPr>
      <w:r>
        <w:t>Hazırlanan iş programının elektronik kopyasının asgari şartları şu şekilde sıralanabilir:</w:t>
      </w:r>
    </w:p>
    <w:p w:rsidR="006A245B" w:rsidRDefault="005A54E3">
      <w:pPr>
        <w:numPr>
          <w:ilvl w:val="0"/>
          <w:numId w:val="15"/>
        </w:numPr>
      </w:pPr>
      <w:r>
        <w:t xml:space="preserve">İşbu şartnamede belirtilen minimum gereksinimleri bulunduran, </w:t>
      </w:r>
    </w:p>
    <w:p w:rsidR="006A245B" w:rsidRDefault="005A54E3">
      <w:pPr>
        <w:numPr>
          <w:ilvl w:val="0"/>
          <w:numId w:val="15"/>
        </w:numPr>
        <w:spacing w:before="0"/>
      </w:pPr>
      <w:r>
        <w:t xml:space="preserve">Değişikliğe izin veren ve kullanıcı sorgusuna </w:t>
      </w:r>
      <w:r w:rsidR="00FD73DB">
        <w:t>imkân</w:t>
      </w:r>
      <w:r>
        <w:t xml:space="preserve"> sağlayan</w:t>
      </w:r>
    </w:p>
    <w:p w:rsidR="006A245B" w:rsidRDefault="005A54E3">
      <w:pPr>
        <w:numPr>
          <w:ilvl w:val="0"/>
          <w:numId w:val="15"/>
        </w:numPr>
        <w:spacing w:before="0"/>
      </w:pPr>
      <w:r>
        <w:t xml:space="preserve">Hem </w:t>
      </w:r>
      <w:proofErr w:type="spellStart"/>
      <w:r>
        <w:t>Gantt</w:t>
      </w:r>
      <w:proofErr w:type="spellEnd"/>
      <w:r>
        <w:t xml:space="preserve"> Grafiği hem de Zaman - Mesafe Grafiği hazırlamak için kullanılan profesyonel yazılım(</w:t>
      </w:r>
      <w:proofErr w:type="spellStart"/>
      <w:r>
        <w:t>lar</w:t>
      </w:r>
      <w:proofErr w:type="spellEnd"/>
      <w:r>
        <w:t>)</w:t>
      </w:r>
      <w:proofErr w:type="spellStart"/>
      <w:r>
        <w:t>ın</w:t>
      </w:r>
      <w:proofErr w:type="spellEnd"/>
      <w:r>
        <w:t xml:space="preserve"> formatı ile birlikte “.</w:t>
      </w:r>
      <w:proofErr w:type="spellStart"/>
      <w:r>
        <w:t>pdf</w:t>
      </w:r>
      <w:proofErr w:type="spellEnd"/>
      <w:r>
        <w:t>” ve “.</w:t>
      </w:r>
      <w:proofErr w:type="spellStart"/>
      <w:r>
        <w:t>jpeg</w:t>
      </w:r>
      <w:proofErr w:type="spellEnd"/>
      <w:r>
        <w:t>” formatında olmak üzere 3 formatta sunulacaktır.</w:t>
      </w:r>
    </w:p>
    <w:p w:rsidR="006A245B" w:rsidRDefault="005A54E3">
      <w:pPr>
        <w:pStyle w:val="Balk2"/>
        <w:numPr>
          <w:ilvl w:val="1"/>
          <w:numId w:val="8"/>
        </w:numPr>
        <w:pBdr>
          <w:top w:val="nil"/>
          <w:left w:val="nil"/>
          <w:bottom w:val="nil"/>
          <w:right w:val="nil"/>
          <w:between w:val="nil"/>
        </w:pBdr>
        <w:spacing w:before="0" w:after="200"/>
        <w:ind w:left="566" w:hanging="141"/>
      </w:pPr>
      <w:bookmarkStart w:id="31" w:name="_deva2qfnhfkr" w:colFirst="0" w:colLast="0"/>
      <w:bookmarkEnd w:id="31"/>
      <w:r>
        <w:t>BIM Entegrasyon Gereksinimleri</w:t>
      </w:r>
    </w:p>
    <w:p w:rsidR="006A245B" w:rsidRDefault="005A54E3">
      <w:r>
        <w:t xml:space="preserve">Yapım işine esas projelerin 4B BIM süreçleri ile </w:t>
      </w:r>
      <w:proofErr w:type="gramStart"/>
      <w:r>
        <w:t>entegre</w:t>
      </w:r>
      <w:proofErr w:type="gramEnd"/>
      <w:r>
        <w:t xml:space="preserve"> ilerlemesi durumunda Yüklenici bu başlıkta bahsi geçen usullere uygun olarak iş programıyla model entegrasyonunu sağlayacaktır. Yapı Bilgi Modellemesi (BIM), bilgi teknolojilerinin yapı sektörüne</w:t>
      </w:r>
      <w:bookmarkStart w:id="32" w:name="_GoBack"/>
      <w:bookmarkEnd w:id="32"/>
      <w:r>
        <w:t xml:space="preserve"> uyarlanarak 3B parametrik ve nesne tabanlı model oluşturulmasına ve modellere zaman verisi girilmesiyle 4B </w:t>
      </w:r>
      <w:proofErr w:type="gramStart"/>
      <w:r>
        <w:t>simülasyon</w:t>
      </w:r>
      <w:proofErr w:type="gramEnd"/>
      <w:r>
        <w:t xml:space="preserve"> oluşturulmasına imkan sağlamaktadır. Yüklenici projenin tüm inşa sürecini kapsayan iş programı ile 3B BIM modelinin görsel </w:t>
      </w:r>
      <w:proofErr w:type="gramStart"/>
      <w:r>
        <w:t>simülasyonunun</w:t>
      </w:r>
      <w:proofErr w:type="gramEnd"/>
      <w:r>
        <w:t xml:space="preserve"> yapılmasını sağlayacaktır. </w:t>
      </w:r>
    </w:p>
    <w:p w:rsidR="006A245B" w:rsidRDefault="005A54E3" w:rsidP="00DA70EE">
      <w:pPr>
        <w:numPr>
          <w:ilvl w:val="0"/>
          <w:numId w:val="5"/>
        </w:numPr>
        <w:spacing w:before="0"/>
      </w:pPr>
      <w:r>
        <w:t xml:space="preserve">İş Programı Yapı Bilgi Modeli (BIM) ile 4B </w:t>
      </w:r>
      <w:proofErr w:type="gramStart"/>
      <w:r>
        <w:t>simülasyon</w:t>
      </w:r>
      <w:proofErr w:type="gramEnd"/>
      <w:r>
        <w:t xml:space="preserve"> yapılabilmesine imkan vermelidir.</w:t>
      </w:r>
    </w:p>
    <w:p w:rsidR="006A245B" w:rsidRDefault="005A54E3">
      <w:pPr>
        <w:numPr>
          <w:ilvl w:val="0"/>
          <w:numId w:val="5"/>
        </w:numPr>
        <w:spacing w:before="0"/>
      </w:pPr>
      <w:r>
        <w:t>İş Programında kullanılan WBS, 3B hazırlanacak yapı elemanlarının kodlamaları ile uyumlu olmalı ve BIM modeli içerisinde de takip edilebilir olmalıdır.</w:t>
      </w:r>
    </w:p>
    <w:p w:rsidR="006A245B" w:rsidRDefault="005A54E3">
      <w:pPr>
        <w:numPr>
          <w:ilvl w:val="0"/>
          <w:numId w:val="5"/>
        </w:numPr>
        <w:spacing w:before="0"/>
      </w:pPr>
      <w:r>
        <w:t xml:space="preserve">İş Programında yapılacak </w:t>
      </w:r>
      <w:proofErr w:type="gramStart"/>
      <w:r>
        <w:t>revizyonların</w:t>
      </w:r>
      <w:proofErr w:type="gramEnd"/>
      <w:r>
        <w:t xml:space="preserve"> BIM modeli </w:t>
      </w:r>
      <w:r w:rsidR="00FD73DB">
        <w:t>ile</w:t>
      </w:r>
      <w:r>
        <w:t xml:space="preserve"> BIM modelinde yapılacak revizyonların iş programı ile entegrasyonu sağlanmalıdır.</w:t>
      </w:r>
    </w:p>
    <w:sectPr w:rsidR="006A245B">
      <w:headerReference w:type="default" r:id="rId20"/>
      <w:footerReference w:type="default" r:id="rId21"/>
      <w:pgSz w:w="11909" w:h="16834"/>
      <w:pgMar w:top="1984" w:right="1133" w:bottom="1133" w:left="1417" w:header="0" w:footer="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5B8" w:rsidRDefault="001215B8">
      <w:pPr>
        <w:spacing w:before="0" w:line="240" w:lineRule="auto"/>
      </w:pPr>
      <w:r>
        <w:separator/>
      </w:r>
    </w:p>
  </w:endnote>
  <w:endnote w:type="continuationSeparator" w:id="0">
    <w:p w:rsidR="001215B8" w:rsidRDefault="001215B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Roboto">
    <w:altName w:val="Times New Roman"/>
    <w:charset w:val="00"/>
    <w:family w:val="auto"/>
    <w:pitch w:val="default"/>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45B" w:rsidRDefault="006A245B">
    <w:pPr>
      <w:spacing w:before="0" w:after="200" w:line="240" w:lineRule="auto"/>
      <w:ind w:right="4"/>
      <w:rPr>
        <w:rFonts w:ascii="Times New Roman" w:eastAsia="Times New Roman" w:hAnsi="Times New Roman" w:cs="Times New Roman"/>
        <w:color w:val="54565A"/>
        <w:sz w:val="20"/>
        <w:szCs w:val="20"/>
      </w:rPr>
    </w:pPr>
  </w:p>
  <w:tbl>
    <w:tblPr>
      <w:tblStyle w:val="a4"/>
      <w:tblW w:w="935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3120"/>
      <w:gridCol w:w="3120"/>
    </w:tblGrid>
    <w:tr w:rsidR="006A245B">
      <w:trPr>
        <w:trHeight w:val="479"/>
      </w:trPr>
      <w:tc>
        <w:tcPr>
          <w:tcW w:w="3119" w:type="dxa"/>
          <w:tcBorders>
            <w:top w:val="nil"/>
            <w:left w:val="nil"/>
            <w:bottom w:val="nil"/>
            <w:right w:val="nil"/>
          </w:tcBorders>
          <w:shd w:val="clear" w:color="auto" w:fill="auto"/>
          <w:tcMar>
            <w:top w:w="100" w:type="dxa"/>
            <w:left w:w="100" w:type="dxa"/>
            <w:bottom w:w="100" w:type="dxa"/>
            <w:right w:w="100" w:type="dxa"/>
          </w:tcMar>
        </w:tcPr>
        <w:p w:rsidR="006A245B" w:rsidRDefault="005A54E3">
          <w:pPr>
            <w:spacing w:before="0" w:line="240" w:lineRule="auto"/>
            <w:ind w:right="4"/>
            <w:jc w:val="lef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 xml:space="preserve">İş Programı Teknik Şartnamesi </w:t>
          </w:r>
          <w:proofErr w:type="gramStart"/>
          <w:r>
            <w:rPr>
              <w:rFonts w:ascii="Times New Roman" w:eastAsia="Times New Roman" w:hAnsi="Times New Roman" w:cs="Times New Roman"/>
              <w:color w:val="54565A"/>
              <w:sz w:val="20"/>
              <w:szCs w:val="20"/>
            </w:rPr>
            <w:t>ve           İhale</w:t>
          </w:r>
          <w:proofErr w:type="gramEnd"/>
          <w:r>
            <w:rPr>
              <w:rFonts w:ascii="Times New Roman" w:eastAsia="Times New Roman" w:hAnsi="Times New Roman" w:cs="Times New Roman"/>
              <w:color w:val="54565A"/>
              <w:sz w:val="20"/>
              <w:szCs w:val="20"/>
            </w:rPr>
            <w:t xml:space="preserve"> Dokümanları</w:t>
          </w:r>
        </w:p>
        <w:p w:rsidR="006A245B" w:rsidRDefault="005A54E3">
          <w:pPr>
            <w:spacing w:before="0" w:line="240" w:lineRule="auto"/>
            <w:ind w:right="4"/>
            <w:jc w:val="lef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2022</w:t>
          </w:r>
        </w:p>
      </w:tc>
      <w:tc>
        <w:tcPr>
          <w:tcW w:w="3119" w:type="dxa"/>
          <w:tcBorders>
            <w:top w:val="nil"/>
            <w:left w:val="nil"/>
            <w:bottom w:val="nil"/>
            <w:right w:val="nil"/>
          </w:tcBorders>
          <w:shd w:val="clear" w:color="auto" w:fill="auto"/>
          <w:tcMar>
            <w:top w:w="100" w:type="dxa"/>
            <w:left w:w="100" w:type="dxa"/>
            <w:bottom w:w="100" w:type="dxa"/>
            <w:right w:w="100" w:type="dxa"/>
          </w:tcMar>
        </w:tcPr>
        <w:p w:rsidR="006A245B" w:rsidRDefault="005A54E3">
          <w:pPr>
            <w:widowControl w:val="0"/>
            <w:spacing w:before="0" w:line="240" w:lineRule="auto"/>
            <w:jc w:val="center"/>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fldChar w:fldCharType="begin"/>
          </w:r>
          <w:r>
            <w:rPr>
              <w:rFonts w:ascii="Times New Roman" w:eastAsia="Times New Roman" w:hAnsi="Times New Roman" w:cs="Times New Roman"/>
              <w:color w:val="54565A"/>
              <w:sz w:val="20"/>
              <w:szCs w:val="20"/>
            </w:rPr>
            <w:instrText>PAGE</w:instrText>
          </w:r>
          <w:r>
            <w:rPr>
              <w:rFonts w:ascii="Times New Roman" w:eastAsia="Times New Roman" w:hAnsi="Times New Roman" w:cs="Times New Roman"/>
              <w:color w:val="54565A"/>
              <w:sz w:val="20"/>
              <w:szCs w:val="20"/>
            </w:rPr>
            <w:fldChar w:fldCharType="separate"/>
          </w:r>
          <w:r w:rsidR="003708E5">
            <w:rPr>
              <w:rFonts w:ascii="Times New Roman" w:eastAsia="Times New Roman" w:hAnsi="Times New Roman" w:cs="Times New Roman"/>
              <w:noProof/>
              <w:color w:val="54565A"/>
              <w:sz w:val="20"/>
              <w:szCs w:val="20"/>
            </w:rPr>
            <w:t>1</w:t>
          </w:r>
          <w:r>
            <w:rPr>
              <w:rFonts w:ascii="Times New Roman" w:eastAsia="Times New Roman" w:hAnsi="Times New Roman" w:cs="Times New Roman"/>
              <w:color w:val="54565A"/>
              <w:sz w:val="20"/>
              <w:szCs w:val="20"/>
            </w:rPr>
            <w:fldChar w:fldCharType="end"/>
          </w:r>
        </w:p>
      </w:tc>
      <w:tc>
        <w:tcPr>
          <w:tcW w:w="3119" w:type="dxa"/>
          <w:tcBorders>
            <w:top w:val="nil"/>
            <w:left w:val="nil"/>
            <w:bottom w:val="nil"/>
            <w:right w:val="nil"/>
          </w:tcBorders>
          <w:shd w:val="clear" w:color="auto" w:fill="auto"/>
          <w:tcMar>
            <w:top w:w="100" w:type="dxa"/>
            <w:left w:w="100" w:type="dxa"/>
            <w:bottom w:w="100" w:type="dxa"/>
            <w:right w:w="100" w:type="dxa"/>
          </w:tcMar>
        </w:tcPr>
        <w:p w:rsidR="006A245B" w:rsidRDefault="005A54E3">
          <w:pPr>
            <w:spacing w:before="0" w:line="240" w:lineRule="auto"/>
            <w:ind w:right="4"/>
            <w:jc w:val="righ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YPP - UAB - SOZ - SRT - 002</w:t>
          </w:r>
        </w:p>
        <w:p w:rsidR="006A245B" w:rsidRDefault="005A54E3">
          <w:pPr>
            <w:spacing w:before="0" w:line="240" w:lineRule="auto"/>
            <w:ind w:right="4"/>
            <w:jc w:val="righ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 xml:space="preserve">Rev. </w:t>
          </w:r>
          <w:proofErr w:type="gramStart"/>
          <w:r>
            <w:rPr>
              <w:rFonts w:ascii="Times New Roman" w:eastAsia="Times New Roman" w:hAnsi="Times New Roman" w:cs="Times New Roman"/>
              <w:color w:val="54565A"/>
              <w:sz w:val="20"/>
              <w:szCs w:val="20"/>
            </w:rPr>
            <w:t>No. : 1</w:t>
          </w:r>
          <w:proofErr w:type="gramEnd"/>
        </w:p>
      </w:tc>
    </w:tr>
  </w:tbl>
  <w:p w:rsidR="006A245B" w:rsidRDefault="006A245B">
    <w:pPr>
      <w:spacing w:before="0" w:line="144" w:lineRule="auto"/>
      <w:ind w:right="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45B" w:rsidRDefault="006A245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45B" w:rsidRDefault="006A245B">
    <w:pPr>
      <w:spacing w:before="0" w:after="200" w:line="240" w:lineRule="auto"/>
      <w:ind w:right="4"/>
      <w:rPr>
        <w:rFonts w:ascii="Times New Roman" w:eastAsia="Times New Roman" w:hAnsi="Times New Roman" w:cs="Times New Roman"/>
        <w:color w:val="54565A"/>
        <w:sz w:val="20"/>
        <w:szCs w:val="20"/>
      </w:rPr>
    </w:pPr>
  </w:p>
  <w:tbl>
    <w:tblPr>
      <w:tblStyle w:val="a6"/>
      <w:tblW w:w="935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3120"/>
      <w:gridCol w:w="3120"/>
    </w:tblGrid>
    <w:tr w:rsidR="006A245B">
      <w:trPr>
        <w:trHeight w:val="424"/>
      </w:trPr>
      <w:tc>
        <w:tcPr>
          <w:tcW w:w="3119" w:type="dxa"/>
          <w:tcBorders>
            <w:top w:val="nil"/>
            <w:left w:val="nil"/>
            <w:bottom w:val="nil"/>
            <w:right w:val="nil"/>
          </w:tcBorders>
          <w:shd w:val="clear" w:color="auto" w:fill="auto"/>
          <w:tcMar>
            <w:top w:w="100" w:type="dxa"/>
            <w:left w:w="100" w:type="dxa"/>
            <w:bottom w:w="100" w:type="dxa"/>
            <w:right w:w="100" w:type="dxa"/>
          </w:tcMar>
        </w:tcPr>
        <w:p w:rsidR="006A245B" w:rsidRDefault="005A54E3">
          <w:pPr>
            <w:spacing w:before="0" w:line="240" w:lineRule="auto"/>
            <w:ind w:right="4"/>
            <w:jc w:val="lef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İhale Dokümanı Eklemeleri</w:t>
          </w:r>
        </w:p>
        <w:p w:rsidR="006A245B" w:rsidRDefault="005A54E3">
          <w:pPr>
            <w:spacing w:before="0" w:line="240" w:lineRule="auto"/>
            <w:ind w:right="4"/>
            <w:jc w:val="lef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2022</w:t>
          </w:r>
        </w:p>
      </w:tc>
      <w:tc>
        <w:tcPr>
          <w:tcW w:w="3119" w:type="dxa"/>
          <w:tcBorders>
            <w:top w:val="nil"/>
            <w:left w:val="nil"/>
            <w:bottom w:val="nil"/>
            <w:right w:val="nil"/>
          </w:tcBorders>
          <w:shd w:val="clear" w:color="auto" w:fill="auto"/>
          <w:tcMar>
            <w:top w:w="100" w:type="dxa"/>
            <w:left w:w="100" w:type="dxa"/>
            <w:bottom w:w="100" w:type="dxa"/>
            <w:right w:w="100" w:type="dxa"/>
          </w:tcMar>
        </w:tcPr>
        <w:p w:rsidR="006A245B" w:rsidRDefault="005A54E3">
          <w:pPr>
            <w:widowControl w:val="0"/>
            <w:spacing w:before="0" w:line="240" w:lineRule="auto"/>
            <w:jc w:val="center"/>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fldChar w:fldCharType="begin"/>
          </w:r>
          <w:r>
            <w:rPr>
              <w:rFonts w:ascii="Times New Roman" w:eastAsia="Times New Roman" w:hAnsi="Times New Roman" w:cs="Times New Roman"/>
              <w:color w:val="54565A"/>
              <w:sz w:val="20"/>
              <w:szCs w:val="20"/>
            </w:rPr>
            <w:instrText>PAGE</w:instrText>
          </w:r>
          <w:r>
            <w:rPr>
              <w:rFonts w:ascii="Times New Roman" w:eastAsia="Times New Roman" w:hAnsi="Times New Roman" w:cs="Times New Roman"/>
              <w:color w:val="54565A"/>
              <w:sz w:val="20"/>
              <w:szCs w:val="20"/>
            </w:rPr>
            <w:fldChar w:fldCharType="separate"/>
          </w:r>
          <w:r w:rsidR="003708E5">
            <w:rPr>
              <w:rFonts w:ascii="Times New Roman" w:eastAsia="Times New Roman" w:hAnsi="Times New Roman" w:cs="Times New Roman"/>
              <w:noProof/>
              <w:color w:val="54565A"/>
              <w:sz w:val="20"/>
              <w:szCs w:val="20"/>
            </w:rPr>
            <w:t>2</w:t>
          </w:r>
          <w:r>
            <w:rPr>
              <w:rFonts w:ascii="Times New Roman" w:eastAsia="Times New Roman" w:hAnsi="Times New Roman" w:cs="Times New Roman"/>
              <w:color w:val="54565A"/>
              <w:sz w:val="20"/>
              <w:szCs w:val="20"/>
            </w:rPr>
            <w:fldChar w:fldCharType="end"/>
          </w:r>
        </w:p>
      </w:tc>
      <w:tc>
        <w:tcPr>
          <w:tcW w:w="3119" w:type="dxa"/>
          <w:tcBorders>
            <w:top w:val="nil"/>
            <w:left w:val="nil"/>
            <w:bottom w:val="nil"/>
            <w:right w:val="nil"/>
          </w:tcBorders>
          <w:shd w:val="clear" w:color="auto" w:fill="auto"/>
          <w:tcMar>
            <w:top w:w="100" w:type="dxa"/>
            <w:left w:w="100" w:type="dxa"/>
            <w:bottom w:w="100" w:type="dxa"/>
            <w:right w:w="100" w:type="dxa"/>
          </w:tcMar>
        </w:tcPr>
        <w:p w:rsidR="006A245B" w:rsidRDefault="005A54E3">
          <w:pPr>
            <w:spacing w:before="0" w:line="240" w:lineRule="auto"/>
            <w:ind w:right="4"/>
            <w:jc w:val="righ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YPP - UAB - SOZ - SRT - 002</w:t>
          </w:r>
        </w:p>
        <w:p w:rsidR="006A245B" w:rsidRDefault="005A54E3">
          <w:pPr>
            <w:spacing w:before="0" w:line="240" w:lineRule="auto"/>
            <w:ind w:right="4"/>
            <w:jc w:val="righ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 xml:space="preserve">Rev. </w:t>
          </w:r>
          <w:proofErr w:type="gramStart"/>
          <w:r>
            <w:rPr>
              <w:rFonts w:ascii="Times New Roman" w:eastAsia="Times New Roman" w:hAnsi="Times New Roman" w:cs="Times New Roman"/>
              <w:color w:val="54565A"/>
              <w:sz w:val="20"/>
              <w:szCs w:val="20"/>
            </w:rPr>
            <w:t>No. : 1</w:t>
          </w:r>
          <w:proofErr w:type="gramEnd"/>
        </w:p>
      </w:tc>
    </w:tr>
  </w:tbl>
  <w:p w:rsidR="006A245B" w:rsidRDefault="006A245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45B" w:rsidRDefault="006A245B">
    <w:pPr>
      <w:spacing w:before="0" w:line="144"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45B" w:rsidRDefault="006A245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45B" w:rsidRDefault="006A245B">
    <w:pPr>
      <w:spacing w:before="0" w:after="200" w:line="240" w:lineRule="auto"/>
      <w:ind w:right="4"/>
      <w:rPr>
        <w:rFonts w:ascii="Times New Roman" w:eastAsia="Times New Roman" w:hAnsi="Times New Roman" w:cs="Times New Roman"/>
        <w:color w:val="54565A"/>
        <w:sz w:val="20"/>
        <w:szCs w:val="20"/>
      </w:rPr>
    </w:pPr>
  </w:p>
  <w:tbl>
    <w:tblPr>
      <w:tblStyle w:val="a8"/>
      <w:tblW w:w="935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3120"/>
      <w:gridCol w:w="3120"/>
    </w:tblGrid>
    <w:tr w:rsidR="006A245B">
      <w:trPr>
        <w:trHeight w:val="654"/>
      </w:trPr>
      <w:tc>
        <w:tcPr>
          <w:tcW w:w="3119" w:type="dxa"/>
          <w:tcBorders>
            <w:top w:val="nil"/>
            <w:left w:val="nil"/>
            <w:bottom w:val="nil"/>
            <w:right w:val="nil"/>
          </w:tcBorders>
          <w:shd w:val="clear" w:color="auto" w:fill="auto"/>
          <w:tcMar>
            <w:top w:w="100" w:type="dxa"/>
            <w:left w:w="100" w:type="dxa"/>
            <w:bottom w:w="100" w:type="dxa"/>
            <w:right w:w="100" w:type="dxa"/>
          </w:tcMar>
        </w:tcPr>
        <w:p w:rsidR="006A245B" w:rsidRDefault="005A54E3">
          <w:pPr>
            <w:spacing w:before="0" w:line="240" w:lineRule="auto"/>
            <w:ind w:right="4"/>
            <w:jc w:val="lef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İş Programı Teknik Şartnamesi</w:t>
          </w:r>
        </w:p>
        <w:p w:rsidR="006A245B" w:rsidRDefault="005A54E3">
          <w:pPr>
            <w:spacing w:before="0" w:line="240" w:lineRule="auto"/>
            <w:ind w:right="4"/>
            <w:jc w:val="lef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2022</w:t>
          </w:r>
        </w:p>
      </w:tc>
      <w:tc>
        <w:tcPr>
          <w:tcW w:w="3119" w:type="dxa"/>
          <w:tcBorders>
            <w:top w:val="nil"/>
            <w:left w:val="nil"/>
            <w:bottom w:val="nil"/>
            <w:right w:val="nil"/>
          </w:tcBorders>
          <w:shd w:val="clear" w:color="auto" w:fill="auto"/>
          <w:tcMar>
            <w:top w:w="100" w:type="dxa"/>
            <w:left w:w="100" w:type="dxa"/>
            <w:bottom w:w="100" w:type="dxa"/>
            <w:right w:w="100" w:type="dxa"/>
          </w:tcMar>
        </w:tcPr>
        <w:p w:rsidR="006A245B" w:rsidRDefault="005A54E3">
          <w:pPr>
            <w:widowControl w:val="0"/>
            <w:spacing w:before="0" w:line="240" w:lineRule="auto"/>
            <w:jc w:val="center"/>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fldChar w:fldCharType="begin"/>
          </w:r>
          <w:r>
            <w:rPr>
              <w:rFonts w:ascii="Times New Roman" w:eastAsia="Times New Roman" w:hAnsi="Times New Roman" w:cs="Times New Roman"/>
              <w:color w:val="54565A"/>
              <w:sz w:val="20"/>
              <w:szCs w:val="20"/>
            </w:rPr>
            <w:instrText>PAGE</w:instrText>
          </w:r>
          <w:r>
            <w:rPr>
              <w:rFonts w:ascii="Times New Roman" w:eastAsia="Times New Roman" w:hAnsi="Times New Roman" w:cs="Times New Roman"/>
              <w:color w:val="54565A"/>
              <w:sz w:val="20"/>
              <w:szCs w:val="20"/>
            </w:rPr>
            <w:fldChar w:fldCharType="separate"/>
          </w:r>
          <w:r w:rsidR="00FD73DB">
            <w:rPr>
              <w:rFonts w:ascii="Times New Roman" w:eastAsia="Times New Roman" w:hAnsi="Times New Roman" w:cs="Times New Roman"/>
              <w:noProof/>
              <w:color w:val="54565A"/>
              <w:sz w:val="20"/>
              <w:szCs w:val="20"/>
            </w:rPr>
            <w:t>11</w:t>
          </w:r>
          <w:r>
            <w:rPr>
              <w:rFonts w:ascii="Times New Roman" w:eastAsia="Times New Roman" w:hAnsi="Times New Roman" w:cs="Times New Roman"/>
              <w:color w:val="54565A"/>
              <w:sz w:val="20"/>
              <w:szCs w:val="20"/>
            </w:rPr>
            <w:fldChar w:fldCharType="end"/>
          </w:r>
        </w:p>
      </w:tc>
      <w:tc>
        <w:tcPr>
          <w:tcW w:w="3119" w:type="dxa"/>
          <w:tcBorders>
            <w:top w:val="nil"/>
            <w:left w:val="nil"/>
            <w:bottom w:val="nil"/>
            <w:right w:val="nil"/>
          </w:tcBorders>
          <w:shd w:val="clear" w:color="auto" w:fill="auto"/>
          <w:tcMar>
            <w:top w:w="100" w:type="dxa"/>
            <w:left w:w="100" w:type="dxa"/>
            <w:bottom w:w="100" w:type="dxa"/>
            <w:right w:w="100" w:type="dxa"/>
          </w:tcMar>
        </w:tcPr>
        <w:p w:rsidR="006A245B" w:rsidRDefault="005A54E3">
          <w:pPr>
            <w:spacing w:before="0" w:line="240" w:lineRule="auto"/>
            <w:ind w:right="4"/>
            <w:jc w:val="righ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YPP - UAB - SOZ - SRT - 002</w:t>
          </w:r>
        </w:p>
        <w:p w:rsidR="006A245B" w:rsidRDefault="005A54E3">
          <w:pPr>
            <w:spacing w:before="0" w:line="240" w:lineRule="auto"/>
            <w:ind w:right="4"/>
            <w:jc w:val="righ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 xml:space="preserve">Rev. </w:t>
          </w:r>
          <w:proofErr w:type="gramStart"/>
          <w:r>
            <w:rPr>
              <w:rFonts w:ascii="Times New Roman" w:eastAsia="Times New Roman" w:hAnsi="Times New Roman" w:cs="Times New Roman"/>
              <w:color w:val="54565A"/>
              <w:sz w:val="20"/>
              <w:szCs w:val="20"/>
            </w:rPr>
            <w:t>No. : 1</w:t>
          </w:r>
          <w:proofErr w:type="gramEnd"/>
        </w:p>
      </w:tc>
    </w:tr>
  </w:tbl>
  <w:p w:rsidR="006A245B" w:rsidRDefault="006A24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5B8" w:rsidRDefault="001215B8">
      <w:pPr>
        <w:spacing w:before="0" w:line="240" w:lineRule="auto"/>
      </w:pPr>
      <w:r>
        <w:separator/>
      </w:r>
    </w:p>
  </w:footnote>
  <w:footnote w:type="continuationSeparator" w:id="0">
    <w:p w:rsidR="001215B8" w:rsidRDefault="001215B8">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45B" w:rsidRDefault="006A245B">
    <w:pPr>
      <w:widowControl w:val="0"/>
      <w:spacing w:before="100" w:after="200" w:line="276" w:lineRule="auto"/>
      <w:ind w:right="-279"/>
      <w:rPr>
        <w:rFonts w:ascii="Times New Roman" w:eastAsia="Times New Roman" w:hAnsi="Times New Roman" w:cs="Times New Roman"/>
        <w:sz w:val="22"/>
        <w:szCs w:val="22"/>
      </w:rPr>
    </w:pPr>
  </w:p>
  <w:tbl>
    <w:tblPr>
      <w:tblStyle w:val="a3"/>
      <w:tblW w:w="96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72"/>
      <w:gridCol w:w="5003"/>
      <w:gridCol w:w="2400"/>
    </w:tblGrid>
    <w:tr w:rsidR="006A245B" w:rsidTr="00B8655B">
      <w:trPr>
        <w:trHeight w:val="752"/>
      </w:trPr>
      <w:tc>
        <w:tcPr>
          <w:tcW w:w="2272" w:type="dxa"/>
          <w:tcBorders>
            <w:top w:val="single" w:sz="12" w:space="0" w:color="54565A"/>
            <w:left w:val="single" w:sz="12" w:space="0" w:color="54565A"/>
            <w:bottom w:val="single" w:sz="12" w:space="0" w:color="54565A"/>
            <w:right w:val="single" w:sz="12" w:space="0" w:color="54565A"/>
          </w:tcBorders>
          <w:shd w:val="clear" w:color="auto" w:fill="auto"/>
          <w:tcMar>
            <w:top w:w="0" w:type="dxa"/>
            <w:left w:w="0" w:type="dxa"/>
            <w:bottom w:w="0" w:type="dxa"/>
            <w:right w:w="0" w:type="dxa"/>
          </w:tcMar>
        </w:tcPr>
        <w:p w:rsidR="006A245B" w:rsidRDefault="005A54E3">
          <w:pPr>
            <w:widowControl w:val="0"/>
            <w:spacing w:before="100" w:after="200" w:line="240" w:lineRule="auto"/>
            <w:ind w:right="117"/>
            <w:rPr>
              <w:rFonts w:ascii="Times New Roman" w:eastAsia="Times New Roman" w:hAnsi="Times New Roman" w:cs="Times New Roman"/>
              <w:sz w:val="22"/>
              <w:szCs w:val="22"/>
            </w:rPr>
          </w:pPr>
          <w:r>
            <w:rPr>
              <w:rFonts w:ascii="Times New Roman" w:eastAsia="Times New Roman" w:hAnsi="Times New Roman" w:cs="Times New Roman"/>
              <w:noProof/>
              <w:sz w:val="22"/>
              <w:szCs w:val="22"/>
              <w:lang w:val="tr-TR"/>
            </w:rPr>
            <w:drawing>
              <wp:inline distT="114300" distB="114300" distL="114300" distR="114300">
                <wp:extent cx="1309688" cy="42248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09688" cy="422480"/>
                        </a:xfrm>
                        <a:prstGeom prst="rect">
                          <a:avLst/>
                        </a:prstGeom>
                        <a:ln/>
                      </pic:spPr>
                    </pic:pic>
                  </a:graphicData>
                </a:graphic>
              </wp:inline>
            </w:drawing>
          </w:r>
        </w:p>
      </w:tc>
      <w:tc>
        <w:tcPr>
          <w:tcW w:w="5003" w:type="dxa"/>
          <w:tcBorders>
            <w:top w:val="single" w:sz="12" w:space="0" w:color="54565A"/>
            <w:left w:val="single" w:sz="12" w:space="0" w:color="54565A"/>
            <w:bottom w:val="single" w:sz="12" w:space="0" w:color="54565A"/>
            <w:right w:val="single" w:sz="12" w:space="0" w:color="54565A"/>
          </w:tcBorders>
          <w:shd w:val="clear" w:color="auto" w:fill="auto"/>
          <w:tcMar>
            <w:top w:w="0" w:type="dxa"/>
            <w:left w:w="0" w:type="dxa"/>
            <w:bottom w:w="0" w:type="dxa"/>
            <w:right w:w="0" w:type="dxa"/>
          </w:tcMar>
          <w:vAlign w:val="center"/>
        </w:tcPr>
        <w:p w:rsidR="006A245B" w:rsidRDefault="005A54E3">
          <w:pPr>
            <w:tabs>
              <w:tab w:val="center" w:pos="4320"/>
              <w:tab w:val="right" w:pos="8640"/>
              <w:tab w:val="left" w:pos="7371"/>
              <w:tab w:val="left" w:pos="8222"/>
              <w:tab w:val="right" w:pos="8931"/>
            </w:tabs>
            <w:spacing w:before="100" w:after="200" w:line="240" w:lineRule="auto"/>
            <w:ind w:right="-279"/>
            <w:jc w:val="center"/>
            <w:rPr>
              <w:rFonts w:ascii="Times New Roman" w:eastAsia="Times New Roman" w:hAnsi="Times New Roman" w:cs="Times New Roman"/>
              <w:sz w:val="22"/>
              <w:szCs w:val="22"/>
            </w:rPr>
          </w:pPr>
          <w:r>
            <w:rPr>
              <w:rFonts w:ascii="Times New Roman" w:eastAsia="Times New Roman" w:hAnsi="Times New Roman" w:cs="Times New Roman"/>
              <w:b/>
              <w:sz w:val="28"/>
              <w:szCs w:val="28"/>
            </w:rPr>
            <w:t xml:space="preserve">İş Programı Teknik Şartnamesi </w:t>
          </w:r>
          <w:proofErr w:type="gramStart"/>
          <w:r>
            <w:rPr>
              <w:rFonts w:ascii="Times New Roman" w:eastAsia="Times New Roman" w:hAnsi="Times New Roman" w:cs="Times New Roman"/>
              <w:b/>
              <w:sz w:val="28"/>
              <w:szCs w:val="28"/>
            </w:rPr>
            <w:t>ve           İhale</w:t>
          </w:r>
          <w:proofErr w:type="gramEnd"/>
          <w:r>
            <w:rPr>
              <w:rFonts w:ascii="Times New Roman" w:eastAsia="Times New Roman" w:hAnsi="Times New Roman" w:cs="Times New Roman"/>
              <w:b/>
              <w:sz w:val="28"/>
              <w:szCs w:val="28"/>
            </w:rPr>
            <w:t xml:space="preserve"> Dokümanları</w:t>
          </w:r>
        </w:p>
      </w:tc>
      <w:tc>
        <w:tcPr>
          <w:tcW w:w="2400" w:type="dxa"/>
          <w:tcBorders>
            <w:top w:val="single" w:sz="12" w:space="0" w:color="54565A"/>
            <w:left w:val="single" w:sz="12" w:space="0" w:color="54565A"/>
            <w:bottom w:val="single" w:sz="12" w:space="0" w:color="54565A"/>
            <w:right w:val="single" w:sz="12" w:space="0" w:color="54565A"/>
          </w:tcBorders>
          <w:shd w:val="clear" w:color="auto" w:fill="auto"/>
          <w:tcMar>
            <w:top w:w="0" w:type="dxa"/>
            <w:left w:w="0" w:type="dxa"/>
            <w:bottom w:w="0" w:type="dxa"/>
            <w:right w:w="0" w:type="dxa"/>
          </w:tcMar>
          <w:vAlign w:val="center"/>
        </w:tcPr>
        <w:p w:rsidR="006A245B" w:rsidRDefault="005A54E3" w:rsidP="00B8655B">
          <w:pPr>
            <w:widowControl w:val="0"/>
            <w:tabs>
              <w:tab w:val="center" w:pos="2407"/>
              <w:tab w:val="right" w:pos="8640"/>
              <w:tab w:val="left" w:pos="450"/>
              <w:tab w:val="left" w:pos="7935"/>
              <w:tab w:val="left" w:pos="8931"/>
              <w:tab w:val="right" w:pos="9639"/>
            </w:tabs>
            <w:spacing w:before="100" w:after="200" w:line="120" w:lineRule="auto"/>
            <w:ind w:right="-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Tarih: 22.06.2022</w:t>
          </w:r>
        </w:p>
      </w:tc>
    </w:tr>
  </w:tbl>
  <w:p w:rsidR="006A245B" w:rsidRDefault="006A245B">
    <w:pPr>
      <w:spacing w:before="100" w:line="240" w:lineRule="auto"/>
      <w:ind w:right="-27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45B" w:rsidRDefault="006A24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45B" w:rsidRDefault="006A245B">
    <w:pPr>
      <w:widowControl w:val="0"/>
      <w:spacing w:before="100" w:after="200" w:line="276" w:lineRule="auto"/>
      <w:ind w:right="-279"/>
      <w:rPr>
        <w:rFonts w:ascii="Times New Roman" w:eastAsia="Times New Roman" w:hAnsi="Times New Roman" w:cs="Times New Roman"/>
        <w:sz w:val="22"/>
        <w:szCs w:val="22"/>
      </w:rPr>
    </w:pPr>
  </w:p>
  <w:tbl>
    <w:tblPr>
      <w:tblStyle w:val="a5"/>
      <w:tblW w:w="96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72"/>
      <w:gridCol w:w="5003"/>
      <w:gridCol w:w="2400"/>
    </w:tblGrid>
    <w:tr w:rsidR="006A245B" w:rsidTr="00B8655B">
      <w:trPr>
        <w:trHeight w:val="752"/>
      </w:trPr>
      <w:tc>
        <w:tcPr>
          <w:tcW w:w="2272" w:type="dxa"/>
          <w:tcBorders>
            <w:top w:val="single" w:sz="12" w:space="0" w:color="54565A"/>
            <w:left w:val="single" w:sz="12" w:space="0" w:color="54565A"/>
            <w:bottom w:val="single" w:sz="12" w:space="0" w:color="54565A"/>
            <w:right w:val="single" w:sz="12" w:space="0" w:color="54565A"/>
          </w:tcBorders>
          <w:shd w:val="clear" w:color="auto" w:fill="auto"/>
          <w:tcMar>
            <w:top w:w="0" w:type="dxa"/>
            <w:left w:w="0" w:type="dxa"/>
            <w:bottom w:w="0" w:type="dxa"/>
            <w:right w:w="0" w:type="dxa"/>
          </w:tcMar>
        </w:tcPr>
        <w:p w:rsidR="006A245B" w:rsidRDefault="005A54E3">
          <w:pPr>
            <w:widowControl w:val="0"/>
            <w:spacing w:before="100" w:after="200" w:line="240" w:lineRule="auto"/>
            <w:ind w:right="117"/>
            <w:rPr>
              <w:rFonts w:ascii="Times New Roman" w:eastAsia="Times New Roman" w:hAnsi="Times New Roman" w:cs="Times New Roman"/>
              <w:sz w:val="22"/>
              <w:szCs w:val="22"/>
            </w:rPr>
          </w:pPr>
          <w:r>
            <w:rPr>
              <w:rFonts w:ascii="Times New Roman" w:eastAsia="Times New Roman" w:hAnsi="Times New Roman" w:cs="Times New Roman"/>
              <w:noProof/>
              <w:sz w:val="22"/>
              <w:szCs w:val="22"/>
              <w:lang w:val="tr-TR"/>
            </w:rPr>
            <w:drawing>
              <wp:inline distT="114300" distB="114300" distL="114300" distR="114300">
                <wp:extent cx="1309688" cy="42248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09688" cy="422480"/>
                        </a:xfrm>
                        <a:prstGeom prst="rect">
                          <a:avLst/>
                        </a:prstGeom>
                        <a:ln/>
                      </pic:spPr>
                    </pic:pic>
                  </a:graphicData>
                </a:graphic>
              </wp:inline>
            </w:drawing>
          </w:r>
        </w:p>
      </w:tc>
      <w:tc>
        <w:tcPr>
          <w:tcW w:w="5003" w:type="dxa"/>
          <w:tcBorders>
            <w:top w:val="single" w:sz="12" w:space="0" w:color="54565A"/>
            <w:left w:val="single" w:sz="12" w:space="0" w:color="54565A"/>
            <w:bottom w:val="single" w:sz="12" w:space="0" w:color="54565A"/>
            <w:right w:val="single" w:sz="12" w:space="0" w:color="54565A"/>
          </w:tcBorders>
          <w:shd w:val="clear" w:color="auto" w:fill="auto"/>
          <w:tcMar>
            <w:top w:w="0" w:type="dxa"/>
            <w:left w:w="0" w:type="dxa"/>
            <w:bottom w:w="0" w:type="dxa"/>
            <w:right w:w="0" w:type="dxa"/>
          </w:tcMar>
          <w:vAlign w:val="center"/>
        </w:tcPr>
        <w:p w:rsidR="006A245B" w:rsidRDefault="005A54E3">
          <w:pPr>
            <w:tabs>
              <w:tab w:val="center" w:pos="4320"/>
              <w:tab w:val="right" w:pos="8640"/>
              <w:tab w:val="left" w:pos="7371"/>
              <w:tab w:val="left" w:pos="8222"/>
              <w:tab w:val="right" w:pos="8931"/>
            </w:tabs>
            <w:spacing w:before="100" w:after="200" w:line="240" w:lineRule="auto"/>
            <w:ind w:right="-279"/>
            <w:jc w:val="center"/>
            <w:rPr>
              <w:rFonts w:ascii="Times New Roman" w:eastAsia="Times New Roman" w:hAnsi="Times New Roman" w:cs="Times New Roman"/>
              <w:sz w:val="22"/>
              <w:szCs w:val="22"/>
            </w:rPr>
          </w:pPr>
          <w:r>
            <w:rPr>
              <w:rFonts w:ascii="Times New Roman" w:eastAsia="Times New Roman" w:hAnsi="Times New Roman" w:cs="Times New Roman"/>
              <w:b/>
              <w:sz w:val="28"/>
              <w:szCs w:val="28"/>
            </w:rPr>
            <w:t>İhale Dokümanları Eklemeleri</w:t>
          </w:r>
        </w:p>
      </w:tc>
      <w:tc>
        <w:tcPr>
          <w:tcW w:w="2400" w:type="dxa"/>
          <w:tcBorders>
            <w:top w:val="single" w:sz="12" w:space="0" w:color="54565A"/>
            <w:left w:val="single" w:sz="12" w:space="0" w:color="54565A"/>
            <w:bottom w:val="single" w:sz="12" w:space="0" w:color="54565A"/>
            <w:right w:val="single" w:sz="12" w:space="0" w:color="54565A"/>
          </w:tcBorders>
          <w:shd w:val="clear" w:color="auto" w:fill="auto"/>
          <w:tcMar>
            <w:top w:w="0" w:type="dxa"/>
            <w:left w:w="0" w:type="dxa"/>
            <w:bottom w:w="0" w:type="dxa"/>
            <w:right w:w="0" w:type="dxa"/>
          </w:tcMar>
          <w:vAlign w:val="center"/>
        </w:tcPr>
        <w:p w:rsidR="006A245B" w:rsidRDefault="005A54E3" w:rsidP="00B8655B">
          <w:pPr>
            <w:widowControl w:val="0"/>
            <w:tabs>
              <w:tab w:val="center" w:pos="2407"/>
              <w:tab w:val="right" w:pos="8640"/>
              <w:tab w:val="left" w:pos="450"/>
              <w:tab w:val="left" w:pos="7935"/>
              <w:tab w:val="left" w:pos="8931"/>
              <w:tab w:val="right" w:pos="9639"/>
            </w:tabs>
            <w:spacing w:before="100" w:after="200" w:line="120" w:lineRule="auto"/>
            <w:ind w:right="-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Tarih: 22.06.2022</w:t>
          </w:r>
        </w:p>
      </w:tc>
    </w:tr>
  </w:tbl>
  <w:p w:rsidR="006A245B" w:rsidRDefault="006A245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45B" w:rsidRDefault="006A245B">
    <w:pPr>
      <w:spacing w:before="100" w:line="240" w:lineRule="auto"/>
      <w:ind w:right="-27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45B" w:rsidRDefault="006A245B">
    <w:pPr>
      <w:spacing w:before="100" w:line="240" w:lineRule="auto"/>
      <w:ind w:right="-27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45B" w:rsidRDefault="006A245B">
    <w:pPr>
      <w:widowControl w:val="0"/>
      <w:spacing w:before="100" w:after="200" w:line="276" w:lineRule="auto"/>
      <w:ind w:right="-279"/>
      <w:rPr>
        <w:rFonts w:ascii="Times New Roman" w:eastAsia="Times New Roman" w:hAnsi="Times New Roman" w:cs="Times New Roman"/>
        <w:sz w:val="22"/>
        <w:szCs w:val="22"/>
      </w:rPr>
    </w:pPr>
  </w:p>
  <w:tbl>
    <w:tblPr>
      <w:tblStyle w:val="a7"/>
      <w:tblW w:w="96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72"/>
      <w:gridCol w:w="5003"/>
      <w:gridCol w:w="2400"/>
    </w:tblGrid>
    <w:tr w:rsidR="006A245B" w:rsidTr="00B8655B">
      <w:trPr>
        <w:trHeight w:val="752"/>
      </w:trPr>
      <w:tc>
        <w:tcPr>
          <w:tcW w:w="2272" w:type="dxa"/>
          <w:tcBorders>
            <w:top w:val="single" w:sz="12" w:space="0" w:color="54565A"/>
            <w:left w:val="single" w:sz="12" w:space="0" w:color="54565A"/>
            <w:bottom w:val="single" w:sz="12" w:space="0" w:color="54565A"/>
            <w:right w:val="single" w:sz="12" w:space="0" w:color="54565A"/>
          </w:tcBorders>
          <w:shd w:val="clear" w:color="auto" w:fill="auto"/>
          <w:tcMar>
            <w:top w:w="0" w:type="dxa"/>
            <w:left w:w="0" w:type="dxa"/>
            <w:bottom w:w="0" w:type="dxa"/>
            <w:right w:w="0" w:type="dxa"/>
          </w:tcMar>
        </w:tcPr>
        <w:p w:rsidR="006A245B" w:rsidRDefault="005A54E3">
          <w:pPr>
            <w:widowControl w:val="0"/>
            <w:spacing w:before="100" w:after="200" w:line="240" w:lineRule="auto"/>
            <w:ind w:right="117"/>
            <w:rPr>
              <w:rFonts w:ascii="Times New Roman" w:eastAsia="Times New Roman" w:hAnsi="Times New Roman" w:cs="Times New Roman"/>
              <w:sz w:val="22"/>
              <w:szCs w:val="22"/>
            </w:rPr>
          </w:pPr>
          <w:r>
            <w:rPr>
              <w:rFonts w:ascii="Times New Roman" w:eastAsia="Times New Roman" w:hAnsi="Times New Roman" w:cs="Times New Roman"/>
              <w:noProof/>
              <w:sz w:val="22"/>
              <w:szCs w:val="22"/>
              <w:lang w:val="tr-TR"/>
            </w:rPr>
            <w:drawing>
              <wp:inline distT="114300" distB="114300" distL="114300" distR="114300">
                <wp:extent cx="1309688" cy="42248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09688" cy="422480"/>
                        </a:xfrm>
                        <a:prstGeom prst="rect">
                          <a:avLst/>
                        </a:prstGeom>
                        <a:ln/>
                      </pic:spPr>
                    </pic:pic>
                  </a:graphicData>
                </a:graphic>
              </wp:inline>
            </w:drawing>
          </w:r>
        </w:p>
      </w:tc>
      <w:tc>
        <w:tcPr>
          <w:tcW w:w="5003" w:type="dxa"/>
          <w:tcBorders>
            <w:top w:val="single" w:sz="12" w:space="0" w:color="54565A"/>
            <w:left w:val="single" w:sz="12" w:space="0" w:color="54565A"/>
            <w:bottom w:val="single" w:sz="12" w:space="0" w:color="54565A"/>
            <w:right w:val="single" w:sz="12" w:space="0" w:color="54565A"/>
          </w:tcBorders>
          <w:shd w:val="clear" w:color="auto" w:fill="auto"/>
          <w:tcMar>
            <w:top w:w="0" w:type="dxa"/>
            <w:left w:w="0" w:type="dxa"/>
            <w:bottom w:w="0" w:type="dxa"/>
            <w:right w:w="0" w:type="dxa"/>
          </w:tcMar>
          <w:vAlign w:val="center"/>
        </w:tcPr>
        <w:p w:rsidR="006A245B" w:rsidRDefault="005A54E3">
          <w:pPr>
            <w:tabs>
              <w:tab w:val="center" w:pos="4320"/>
              <w:tab w:val="right" w:pos="8640"/>
              <w:tab w:val="left" w:pos="7371"/>
              <w:tab w:val="left" w:pos="8222"/>
              <w:tab w:val="right" w:pos="8931"/>
            </w:tabs>
            <w:spacing w:before="100" w:after="200" w:line="240" w:lineRule="auto"/>
            <w:ind w:right="-279"/>
            <w:jc w:val="center"/>
            <w:rPr>
              <w:rFonts w:ascii="Times New Roman" w:eastAsia="Times New Roman" w:hAnsi="Times New Roman" w:cs="Times New Roman"/>
              <w:sz w:val="22"/>
              <w:szCs w:val="22"/>
            </w:rPr>
          </w:pPr>
          <w:r>
            <w:rPr>
              <w:rFonts w:ascii="Times New Roman" w:eastAsia="Times New Roman" w:hAnsi="Times New Roman" w:cs="Times New Roman"/>
              <w:b/>
              <w:sz w:val="28"/>
              <w:szCs w:val="28"/>
            </w:rPr>
            <w:t>İş Programı Teknik Şartnamesi</w:t>
          </w:r>
        </w:p>
      </w:tc>
      <w:tc>
        <w:tcPr>
          <w:tcW w:w="2400" w:type="dxa"/>
          <w:tcBorders>
            <w:top w:val="single" w:sz="12" w:space="0" w:color="54565A"/>
            <w:left w:val="single" w:sz="12" w:space="0" w:color="54565A"/>
            <w:bottom w:val="single" w:sz="12" w:space="0" w:color="54565A"/>
            <w:right w:val="single" w:sz="12" w:space="0" w:color="54565A"/>
          </w:tcBorders>
          <w:shd w:val="clear" w:color="auto" w:fill="auto"/>
          <w:tcMar>
            <w:top w:w="0" w:type="dxa"/>
            <w:left w:w="0" w:type="dxa"/>
            <w:bottom w:w="0" w:type="dxa"/>
            <w:right w:w="0" w:type="dxa"/>
          </w:tcMar>
          <w:vAlign w:val="center"/>
        </w:tcPr>
        <w:p w:rsidR="006A245B" w:rsidRDefault="005A54E3" w:rsidP="00B8655B">
          <w:pPr>
            <w:widowControl w:val="0"/>
            <w:tabs>
              <w:tab w:val="center" w:pos="2407"/>
              <w:tab w:val="right" w:pos="8640"/>
              <w:tab w:val="left" w:pos="450"/>
              <w:tab w:val="left" w:pos="7935"/>
              <w:tab w:val="left" w:pos="8931"/>
              <w:tab w:val="right" w:pos="9639"/>
            </w:tabs>
            <w:spacing w:before="100" w:after="200" w:line="120" w:lineRule="auto"/>
            <w:ind w:right="-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Tarih: 22.06.2022</w:t>
          </w:r>
        </w:p>
      </w:tc>
    </w:tr>
  </w:tbl>
  <w:p w:rsidR="006A245B" w:rsidRDefault="006A245B">
    <w:pPr>
      <w:spacing w:before="100" w:line="240" w:lineRule="auto"/>
      <w:ind w:right="-27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04A0A"/>
    <w:multiLevelType w:val="multilevel"/>
    <w:tmpl w:val="427E5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120F27"/>
    <w:multiLevelType w:val="multilevel"/>
    <w:tmpl w:val="FEB4C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EC4339"/>
    <w:multiLevelType w:val="multilevel"/>
    <w:tmpl w:val="6CBE145A"/>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BD0FEB"/>
    <w:multiLevelType w:val="multilevel"/>
    <w:tmpl w:val="98B24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852EC4"/>
    <w:multiLevelType w:val="multilevel"/>
    <w:tmpl w:val="8A986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0276BE"/>
    <w:multiLevelType w:val="multilevel"/>
    <w:tmpl w:val="64629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083C88"/>
    <w:multiLevelType w:val="multilevel"/>
    <w:tmpl w:val="FFC6F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E6E2432"/>
    <w:multiLevelType w:val="multilevel"/>
    <w:tmpl w:val="7F72A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04B0E88"/>
    <w:multiLevelType w:val="multilevel"/>
    <w:tmpl w:val="3BD85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5363C15"/>
    <w:multiLevelType w:val="multilevel"/>
    <w:tmpl w:val="88709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CBA1568"/>
    <w:multiLevelType w:val="multilevel"/>
    <w:tmpl w:val="E1D2D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7A43A83"/>
    <w:multiLevelType w:val="multilevel"/>
    <w:tmpl w:val="E9109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F7C445B"/>
    <w:multiLevelType w:val="multilevel"/>
    <w:tmpl w:val="3602543E"/>
    <w:lvl w:ilvl="0">
      <w:start w:val="1"/>
      <w:numFmt w:val="decimal"/>
      <w:lvlText w:val="%1."/>
      <w:lvlJc w:val="right"/>
      <w:pPr>
        <w:ind w:left="425" w:hanging="141"/>
      </w:pPr>
      <w:rPr>
        <w:u w:val="none"/>
      </w:rPr>
    </w:lvl>
    <w:lvl w:ilvl="1">
      <w:start w:val="1"/>
      <w:numFmt w:val="decimal"/>
      <w:lvlText w:val="%1.%2."/>
      <w:lvlJc w:val="right"/>
      <w:pPr>
        <w:ind w:left="1440" w:hanging="1014"/>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78C60335"/>
    <w:multiLevelType w:val="multilevel"/>
    <w:tmpl w:val="926A8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C384AEC"/>
    <w:multiLevelType w:val="multilevel"/>
    <w:tmpl w:val="1C1CB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13"/>
  </w:num>
  <w:num w:numId="3">
    <w:abstractNumId w:val="4"/>
  </w:num>
  <w:num w:numId="4">
    <w:abstractNumId w:val="10"/>
  </w:num>
  <w:num w:numId="5">
    <w:abstractNumId w:val="6"/>
  </w:num>
  <w:num w:numId="6">
    <w:abstractNumId w:val="1"/>
  </w:num>
  <w:num w:numId="7">
    <w:abstractNumId w:val="0"/>
  </w:num>
  <w:num w:numId="8">
    <w:abstractNumId w:val="12"/>
  </w:num>
  <w:num w:numId="9">
    <w:abstractNumId w:val="2"/>
  </w:num>
  <w:num w:numId="10">
    <w:abstractNumId w:val="5"/>
  </w:num>
  <w:num w:numId="11">
    <w:abstractNumId w:val="11"/>
  </w:num>
  <w:num w:numId="12">
    <w:abstractNumId w:val="3"/>
  </w:num>
  <w:num w:numId="13">
    <w:abstractNumId w:val="8"/>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45B"/>
    <w:rsid w:val="001215B8"/>
    <w:rsid w:val="003708E5"/>
    <w:rsid w:val="005A54E3"/>
    <w:rsid w:val="006A245B"/>
    <w:rsid w:val="00B8655B"/>
    <w:rsid w:val="00DA70EE"/>
    <w:rsid w:val="00FD73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BA464F-15A0-4014-A804-C119FD1E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Roboto" w:hAnsi="Roboto" w:cs="Roboto"/>
        <w:sz w:val="24"/>
        <w:szCs w:val="24"/>
        <w:lang w:val="tr" w:eastAsia="tr-TR" w:bidi="ar-SA"/>
      </w:rPr>
    </w:rPrDefault>
    <w:pPrDefault>
      <w:pPr>
        <w:spacing w:before="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outlineLvl w:val="0"/>
    </w:pPr>
    <w:rPr>
      <w:b/>
      <w:sz w:val="28"/>
      <w:szCs w:val="28"/>
    </w:rPr>
  </w:style>
  <w:style w:type="paragraph" w:styleId="Balk2">
    <w:name w:val="heading 2"/>
    <w:basedOn w:val="Normal"/>
    <w:next w:val="Normal"/>
    <w:pPr>
      <w:keepNext/>
      <w:keepLines/>
      <w:ind w:left="566" w:hanging="141"/>
      <w:outlineLvl w:val="1"/>
    </w:pPr>
    <w:rPr>
      <w:b/>
      <w:sz w:val="28"/>
      <w:szCs w:val="28"/>
    </w:rPr>
  </w:style>
  <w:style w:type="paragraph" w:styleId="Balk3">
    <w:name w:val="heading 3"/>
    <w:basedOn w:val="Normal"/>
    <w:next w:val="Normal"/>
    <w:pPr>
      <w:keepNext/>
      <w:keepLines/>
      <w:ind w:left="850" w:hanging="180"/>
      <w:outlineLvl w:val="2"/>
    </w:pPr>
    <w:rPr>
      <w:b/>
      <w:sz w:val="28"/>
      <w:szCs w:val="28"/>
    </w:rPr>
  </w:style>
  <w:style w:type="paragraph" w:styleId="Balk4">
    <w:name w:val="heading 4"/>
    <w:basedOn w:val="Normal"/>
    <w:next w:val="Normal"/>
    <w:pPr>
      <w:keepNext/>
      <w:keepLines/>
      <w:ind w:left="1133" w:hanging="180"/>
      <w:outlineLvl w:val="3"/>
    </w:pPr>
    <w:rPr>
      <w:b/>
      <w:sz w:val="28"/>
      <w:szCs w:val="28"/>
    </w:rPr>
  </w:style>
  <w:style w:type="paragraph" w:styleId="Balk5">
    <w:name w:val="heading 5"/>
    <w:basedOn w:val="Normal"/>
    <w:next w:val="Normal"/>
    <w:pPr>
      <w:keepNext/>
      <w:keepLines/>
      <w:ind w:left="1417" w:hanging="195"/>
      <w:outlineLvl w:val="4"/>
    </w:pPr>
    <w:rPr>
      <w:b/>
      <w:sz w:val="28"/>
      <w:szCs w:val="28"/>
    </w:rPr>
  </w:style>
  <w:style w:type="paragraph" w:styleId="Balk6">
    <w:name w:val="heading 6"/>
    <w:basedOn w:val="Normal"/>
    <w:next w:val="Normal"/>
    <w:pPr>
      <w:keepNext/>
      <w:keepLines/>
      <w:spacing w:before="40"/>
      <w:ind w:left="1152" w:hanging="1152"/>
      <w:outlineLvl w:val="5"/>
    </w:pPr>
    <w:rPr>
      <w:rFonts w:ascii="Cambria" w:eastAsia="Cambria" w:hAnsi="Cambria" w:cs="Cambria"/>
      <w:color w:val="243F6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jc w:val="center"/>
    </w:pPr>
    <w:rPr>
      <w:b/>
      <w:sz w:val="32"/>
      <w:szCs w:val="3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stbilgi">
    <w:name w:val="header"/>
    <w:basedOn w:val="Normal"/>
    <w:link w:val="stbilgiChar"/>
    <w:uiPriority w:val="99"/>
    <w:unhideWhenUsed/>
    <w:rsid w:val="00B8655B"/>
    <w:pPr>
      <w:tabs>
        <w:tab w:val="center" w:pos="4536"/>
        <w:tab w:val="right" w:pos="9072"/>
      </w:tabs>
      <w:spacing w:before="0" w:line="240" w:lineRule="auto"/>
    </w:pPr>
  </w:style>
  <w:style w:type="character" w:customStyle="1" w:styleId="stbilgiChar">
    <w:name w:val="Üstbilgi Char"/>
    <w:basedOn w:val="VarsaylanParagrafYazTipi"/>
    <w:link w:val="stbilgi"/>
    <w:uiPriority w:val="99"/>
    <w:rsid w:val="00B8655B"/>
  </w:style>
  <w:style w:type="paragraph" w:styleId="Altbilgi">
    <w:name w:val="footer"/>
    <w:basedOn w:val="Normal"/>
    <w:link w:val="AltbilgiChar"/>
    <w:uiPriority w:val="99"/>
    <w:unhideWhenUsed/>
    <w:rsid w:val="00B8655B"/>
    <w:pPr>
      <w:tabs>
        <w:tab w:val="center" w:pos="4536"/>
        <w:tab w:val="right" w:pos="9072"/>
      </w:tabs>
      <w:spacing w:before="0" w:line="240" w:lineRule="auto"/>
    </w:pPr>
  </w:style>
  <w:style w:type="character" w:customStyle="1" w:styleId="AltbilgiChar">
    <w:name w:val="Altbilgi Char"/>
    <w:basedOn w:val="VarsaylanParagrafYazTipi"/>
    <w:link w:val="Altbilgi"/>
    <w:uiPriority w:val="99"/>
    <w:rsid w:val="00B86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17</Pages>
  <Words>2667</Words>
  <Characters>15208</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Msi</cp:lastModifiedBy>
  <cp:revision>3</cp:revision>
  <dcterms:created xsi:type="dcterms:W3CDTF">2022-06-22T14:09:00Z</dcterms:created>
  <dcterms:modified xsi:type="dcterms:W3CDTF">2022-06-30T11:49:00Z</dcterms:modified>
</cp:coreProperties>
</file>